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5485D3" w14:textId="77777777" w:rsidR="00183118" w:rsidRDefault="00183118" w:rsidP="00183118">
      <w:pPr>
        <w:spacing w:line="320" w:lineRule="atLeast"/>
        <w:jc w:val="both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3E493" wp14:editId="6684CAAB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50900" cy="850900"/>
            <wp:effectExtent l="0" t="0" r="6350" b="6350"/>
            <wp:wrapSquare wrapText="bothSides"/>
            <wp:docPr id="1" name="Obrázek 1" descr="Logo_CZGBC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ZGBC_c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EB8A2" w14:textId="77777777" w:rsidR="00183118" w:rsidRPr="0079714D" w:rsidRDefault="00183118" w:rsidP="00183118">
      <w:pPr>
        <w:spacing w:after="240" w:line="320" w:lineRule="atLeast"/>
        <w:ind w:left="5664" w:firstLine="709"/>
        <w:jc w:val="right"/>
        <w:rPr>
          <w:rFonts w:ascii="Arial" w:hAnsi="Arial" w:cs="Arial"/>
          <w:b/>
        </w:rPr>
      </w:pPr>
      <w:r w:rsidRPr="0079714D">
        <w:rPr>
          <w:rFonts w:ascii="Arial" w:hAnsi="Arial" w:cs="Arial"/>
          <w:b/>
        </w:rPr>
        <w:t>TISKOVÁ ZPRÁVA</w:t>
      </w:r>
    </w:p>
    <w:p w14:paraId="601DF58B" w14:textId="1B03CBC8" w:rsidR="00183118" w:rsidRDefault="00F114C1" w:rsidP="00183118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183118" w:rsidRPr="0079714D">
        <w:rPr>
          <w:rFonts w:ascii="Arial" w:hAnsi="Arial" w:cs="Arial"/>
          <w:b/>
        </w:rPr>
        <w:t xml:space="preserve">. </w:t>
      </w:r>
      <w:r w:rsidR="001844E3">
        <w:rPr>
          <w:rFonts w:ascii="Arial" w:hAnsi="Arial" w:cs="Arial"/>
          <w:b/>
        </w:rPr>
        <w:t>prosince</w:t>
      </w:r>
      <w:r w:rsidR="001844E3" w:rsidRPr="0079714D">
        <w:rPr>
          <w:rFonts w:ascii="Arial" w:hAnsi="Arial" w:cs="Arial"/>
          <w:b/>
        </w:rPr>
        <w:t xml:space="preserve"> </w:t>
      </w:r>
      <w:r w:rsidR="00183118" w:rsidRPr="0079714D">
        <w:rPr>
          <w:rFonts w:ascii="Arial" w:hAnsi="Arial" w:cs="Arial"/>
          <w:b/>
        </w:rPr>
        <w:t>2017</w:t>
      </w:r>
      <w:r w:rsidR="00183118">
        <w:rPr>
          <w:rFonts w:ascii="Arial" w:hAnsi="Arial" w:cs="Arial"/>
          <w:b/>
        </w:rPr>
        <w:t xml:space="preserve"> </w:t>
      </w:r>
    </w:p>
    <w:p w14:paraId="7861B567" w14:textId="77777777" w:rsidR="00183118" w:rsidRPr="000A7768" w:rsidRDefault="00183118" w:rsidP="00183118">
      <w:pPr>
        <w:spacing w:line="320" w:lineRule="atLeast"/>
        <w:ind w:left="5664" w:firstLine="708"/>
        <w:jc w:val="right"/>
        <w:rPr>
          <w:rFonts w:ascii="Arial" w:hAnsi="Arial" w:cs="Arial"/>
          <w:b/>
        </w:rPr>
      </w:pPr>
    </w:p>
    <w:p w14:paraId="57791D70" w14:textId="77777777" w:rsidR="00183118" w:rsidRPr="00B07AD3" w:rsidRDefault="00183118" w:rsidP="00183118">
      <w:pPr>
        <w:pBdr>
          <w:top w:val="single" w:sz="12" w:space="1" w:color="auto"/>
        </w:pBdr>
        <w:spacing w:line="320" w:lineRule="atLeast"/>
        <w:rPr>
          <w:rFonts w:ascii="Arial" w:hAnsi="Arial" w:cs="Arial"/>
          <w:sz w:val="32"/>
        </w:rPr>
      </w:pPr>
    </w:p>
    <w:p w14:paraId="7CBEA01C" w14:textId="499B1368" w:rsidR="005231E3" w:rsidRDefault="005231E3" w:rsidP="00362978">
      <w:pPr>
        <w:spacing w:line="32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Stavět šetrně se v Česku stává trendem</w:t>
      </w:r>
    </w:p>
    <w:p w14:paraId="5C6B369D" w14:textId="740D9E61" w:rsidR="00183118" w:rsidRPr="00811627" w:rsidRDefault="005231E3" w:rsidP="00811627">
      <w:pPr>
        <w:spacing w:before="120" w:line="240" w:lineRule="atLeast"/>
        <w:jc w:val="center"/>
        <w:rPr>
          <w:rFonts w:ascii="Arial" w:hAnsi="Arial" w:cs="Arial"/>
          <w:b/>
          <w:i/>
          <w:caps/>
        </w:rPr>
      </w:pPr>
      <w:r w:rsidRPr="00811627">
        <w:rPr>
          <w:rFonts w:ascii="Arial" w:hAnsi="Arial" w:cs="Arial"/>
          <w:b/>
          <w:i/>
        </w:rPr>
        <w:t>Česká rada pro šetrné budovy hodnotí rok 2017 a hlásí sedm nových členů</w:t>
      </w:r>
    </w:p>
    <w:p w14:paraId="181B1894" w14:textId="77777777" w:rsidR="00183118" w:rsidRPr="00811627" w:rsidRDefault="00183118" w:rsidP="00A87393">
      <w:pPr>
        <w:spacing w:line="320" w:lineRule="atLeast"/>
        <w:rPr>
          <w:rFonts w:ascii="Arial" w:hAnsi="Arial" w:cs="Arial"/>
          <w:b/>
          <w:i/>
          <w:caps/>
        </w:rPr>
      </w:pPr>
    </w:p>
    <w:p w14:paraId="628A9CB0" w14:textId="69A3E4B0" w:rsidR="00A87393" w:rsidRDefault="005231E3" w:rsidP="00A96C18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Končící </w:t>
      </w:r>
      <w:r w:rsidR="002D3B22">
        <w:rPr>
          <w:rFonts w:ascii="Arial" w:hAnsi="Arial" w:cs="Arial"/>
          <w:b/>
          <w:sz w:val="22"/>
        </w:rPr>
        <w:t xml:space="preserve">rok 2017 </w:t>
      </w:r>
      <w:r>
        <w:rPr>
          <w:rFonts w:ascii="Arial" w:hAnsi="Arial" w:cs="Arial"/>
          <w:b/>
          <w:sz w:val="22"/>
        </w:rPr>
        <w:t xml:space="preserve">se nesl ve znamení růstu oboru </w:t>
      </w:r>
      <w:r w:rsidR="002D3B22">
        <w:rPr>
          <w:rFonts w:ascii="Arial" w:hAnsi="Arial" w:cs="Arial"/>
          <w:b/>
          <w:sz w:val="22"/>
        </w:rPr>
        <w:t xml:space="preserve">šetrného stavebnictví. </w:t>
      </w:r>
      <w:r w:rsidR="005A2E7A">
        <w:rPr>
          <w:rFonts w:ascii="Arial" w:hAnsi="Arial" w:cs="Arial"/>
          <w:b/>
          <w:sz w:val="22"/>
        </w:rPr>
        <w:t>V Česku r</w:t>
      </w:r>
      <w:r w:rsidR="002D3B22">
        <w:rPr>
          <w:rFonts w:ascii="Arial" w:hAnsi="Arial" w:cs="Arial"/>
          <w:b/>
          <w:sz w:val="22"/>
        </w:rPr>
        <w:t xml:space="preserve">oste nejen </w:t>
      </w:r>
      <w:r w:rsidR="00906244">
        <w:rPr>
          <w:rFonts w:ascii="Arial" w:hAnsi="Arial" w:cs="Arial"/>
          <w:b/>
          <w:sz w:val="22"/>
        </w:rPr>
        <w:t xml:space="preserve">výstavba energeticky úsporných domů a </w:t>
      </w:r>
      <w:r w:rsidR="002D3B22">
        <w:rPr>
          <w:rFonts w:ascii="Arial" w:hAnsi="Arial" w:cs="Arial"/>
          <w:b/>
          <w:sz w:val="22"/>
        </w:rPr>
        <w:t xml:space="preserve">počet certifikovaných </w:t>
      </w:r>
      <w:r w:rsidR="005E0F0E">
        <w:rPr>
          <w:rFonts w:ascii="Arial" w:hAnsi="Arial" w:cs="Arial"/>
          <w:b/>
          <w:sz w:val="22"/>
        </w:rPr>
        <w:t>objektů</w:t>
      </w:r>
      <w:r w:rsidR="005A2E7A">
        <w:rPr>
          <w:rFonts w:ascii="Arial" w:hAnsi="Arial" w:cs="Arial"/>
          <w:b/>
          <w:sz w:val="22"/>
        </w:rPr>
        <w:t xml:space="preserve">, ale </w:t>
      </w:r>
      <w:r w:rsidR="003C1B1E">
        <w:rPr>
          <w:rFonts w:ascii="Arial" w:hAnsi="Arial" w:cs="Arial"/>
          <w:b/>
          <w:sz w:val="22"/>
        </w:rPr>
        <w:t xml:space="preserve">společnost se začíná </w:t>
      </w:r>
      <w:r w:rsidR="00906244">
        <w:rPr>
          <w:rFonts w:ascii="Arial" w:hAnsi="Arial" w:cs="Arial"/>
          <w:b/>
          <w:sz w:val="22"/>
        </w:rPr>
        <w:t xml:space="preserve">mnohem více </w:t>
      </w:r>
      <w:r w:rsidR="003C1B1E">
        <w:rPr>
          <w:rFonts w:ascii="Arial" w:hAnsi="Arial" w:cs="Arial"/>
          <w:b/>
          <w:sz w:val="22"/>
        </w:rPr>
        <w:t xml:space="preserve">zajímat i o kvalitu vnitřního prostředí budov, v nichž trávíme až 90 % svého času. </w:t>
      </w:r>
      <w:r w:rsidR="00906244">
        <w:rPr>
          <w:rFonts w:ascii="Arial" w:hAnsi="Arial" w:cs="Arial"/>
          <w:b/>
          <w:sz w:val="22"/>
        </w:rPr>
        <w:t xml:space="preserve">V souvislosti s tím stoupá také </w:t>
      </w:r>
      <w:r w:rsidR="005A2E7A">
        <w:rPr>
          <w:rFonts w:ascii="Arial" w:hAnsi="Arial" w:cs="Arial"/>
          <w:b/>
          <w:sz w:val="22"/>
        </w:rPr>
        <w:t xml:space="preserve">počet </w:t>
      </w:r>
      <w:r w:rsidR="00906244">
        <w:rPr>
          <w:rFonts w:ascii="Arial" w:hAnsi="Arial" w:cs="Arial"/>
          <w:b/>
          <w:sz w:val="22"/>
        </w:rPr>
        <w:t>firem</w:t>
      </w:r>
      <w:r w:rsidR="00856FB9">
        <w:rPr>
          <w:rFonts w:ascii="Arial" w:hAnsi="Arial" w:cs="Arial"/>
          <w:b/>
          <w:sz w:val="22"/>
        </w:rPr>
        <w:t xml:space="preserve"> </w:t>
      </w:r>
      <w:r w:rsidR="005A2E7A">
        <w:rPr>
          <w:rFonts w:ascii="Arial" w:hAnsi="Arial" w:cs="Arial"/>
          <w:b/>
          <w:sz w:val="22"/>
        </w:rPr>
        <w:t xml:space="preserve">věnujících se různým oblastem </w:t>
      </w:r>
      <w:r w:rsidR="00A87393">
        <w:rPr>
          <w:rFonts w:ascii="Arial" w:hAnsi="Arial" w:cs="Arial"/>
          <w:b/>
          <w:sz w:val="22"/>
        </w:rPr>
        <w:t>šetrné</w:t>
      </w:r>
      <w:r w:rsidR="005A2E7A">
        <w:rPr>
          <w:rFonts w:ascii="Arial" w:hAnsi="Arial" w:cs="Arial"/>
          <w:b/>
          <w:sz w:val="22"/>
        </w:rPr>
        <w:t xml:space="preserve"> výstavby od </w:t>
      </w:r>
      <w:r w:rsidR="00906244">
        <w:rPr>
          <w:rFonts w:ascii="Arial" w:hAnsi="Arial" w:cs="Arial"/>
          <w:b/>
          <w:sz w:val="22"/>
        </w:rPr>
        <w:t xml:space="preserve">vývoje stavebních technologií přes </w:t>
      </w:r>
      <w:r w:rsidR="005A2E7A">
        <w:rPr>
          <w:rFonts w:ascii="Arial" w:hAnsi="Arial" w:cs="Arial"/>
          <w:b/>
          <w:sz w:val="22"/>
        </w:rPr>
        <w:t xml:space="preserve">hospodaření s vodou </w:t>
      </w:r>
      <w:r w:rsidR="00A87393">
        <w:rPr>
          <w:rFonts w:ascii="Arial" w:hAnsi="Arial" w:cs="Arial"/>
          <w:b/>
          <w:sz w:val="22"/>
        </w:rPr>
        <w:t>a</w:t>
      </w:r>
      <w:r w:rsidR="005A2E7A">
        <w:rPr>
          <w:rFonts w:ascii="Arial" w:hAnsi="Arial" w:cs="Arial"/>
          <w:b/>
          <w:sz w:val="22"/>
        </w:rPr>
        <w:t xml:space="preserve">ž po </w:t>
      </w:r>
      <w:r w:rsidR="00906244">
        <w:rPr>
          <w:rFonts w:ascii="Arial" w:hAnsi="Arial" w:cs="Arial"/>
          <w:b/>
          <w:sz w:val="22"/>
        </w:rPr>
        <w:t xml:space="preserve">udržitelné materiály a recyklaci odpadů. </w:t>
      </w:r>
      <w:r w:rsidR="00A87393">
        <w:rPr>
          <w:rFonts w:ascii="Arial" w:hAnsi="Arial" w:cs="Arial"/>
          <w:b/>
          <w:sz w:val="22"/>
        </w:rPr>
        <w:t xml:space="preserve">Svědčí o tom </w:t>
      </w:r>
      <w:r w:rsidR="00C648C5">
        <w:rPr>
          <w:rFonts w:ascii="Arial" w:hAnsi="Arial" w:cs="Arial"/>
          <w:b/>
          <w:sz w:val="22"/>
        </w:rPr>
        <w:t>mimo jiné stav členské základny</w:t>
      </w:r>
      <w:r w:rsidR="00A87393">
        <w:rPr>
          <w:rFonts w:ascii="Arial" w:hAnsi="Arial" w:cs="Arial"/>
          <w:b/>
          <w:sz w:val="22"/>
        </w:rPr>
        <w:t xml:space="preserve"> největší </w:t>
      </w:r>
      <w:r w:rsidR="00C648C5">
        <w:rPr>
          <w:rFonts w:ascii="Arial" w:hAnsi="Arial" w:cs="Arial"/>
          <w:b/>
          <w:sz w:val="22"/>
        </w:rPr>
        <w:t xml:space="preserve">tuzemské </w:t>
      </w:r>
      <w:r w:rsidR="00A87393">
        <w:rPr>
          <w:rFonts w:ascii="Arial" w:hAnsi="Arial" w:cs="Arial"/>
          <w:b/>
          <w:sz w:val="22"/>
        </w:rPr>
        <w:t>oborové organiza</w:t>
      </w:r>
      <w:r w:rsidR="00C648C5">
        <w:rPr>
          <w:rFonts w:ascii="Arial" w:hAnsi="Arial" w:cs="Arial"/>
          <w:b/>
          <w:sz w:val="22"/>
        </w:rPr>
        <w:t>ce</w:t>
      </w:r>
      <w:r w:rsidR="00E747EE">
        <w:rPr>
          <w:rFonts w:ascii="Arial" w:hAnsi="Arial" w:cs="Arial"/>
          <w:b/>
          <w:sz w:val="22"/>
        </w:rPr>
        <w:t xml:space="preserve"> </w:t>
      </w:r>
      <w:r w:rsidR="00906244">
        <w:rPr>
          <w:rFonts w:ascii="Arial" w:hAnsi="Arial" w:cs="Arial"/>
          <w:b/>
          <w:sz w:val="22"/>
        </w:rPr>
        <w:t xml:space="preserve">– </w:t>
      </w:r>
      <w:r w:rsidR="00C648C5">
        <w:rPr>
          <w:rFonts w:ascii="Arial" w:hAnsi="Arial" w:cs="Arial"/>
          <w:b/>
          <w:sz w:val="22"/>
        </w:rPr>
        <w:t>České rady pro šetrné budovy</w:t>
      </w:r>
      <w:r w:rsidR="00E71C1D">
        <w:rPr>
          <w:rFonts w:ascii="Arial" w:hAnsi="Arial" w:cs="Arial"/>
          <w:b/>
          <w:sz w:val="22"/>
        </w:rPr>
        <w:t xml:space="preserve">, která </w:t>
      </w:r>
      <w:r w:rsidR="00184040">
        <w:rPr>
          <w:rFonts w:ascii="Arial" w:hAnsi="Arial" w:cs="Arial"/>
          <w:b/>
          <w:sz w:val="22"/>
        </w:rPr>
        <w:t xml:space="preserve">hlásí vstup </w:t>
      </w:r>
      <w:r>
        <w:rPr>
          <w:rFonts w:ascii="Arial" w:hAnsi="Arial" w:cs="Arial"/>
          <w:b/>
          <w:sz w:val="22"/>
        </w:rPr>
        <w:t xml:space="preserve">dalších </w:t>
      </w:r>
      <w:r w:rsidR="00184040">
        <w:rPr>
          <w:rFonts w:ascii="Arial" w:hAnsi="Arial" w:cs="Arial"/>
          <w:b/>
          <w:sz w:val="22"/>
        </w:rPr>
        <w:t xml:space="preserve">nových členů a </w:t>
      </w:r>
      <w:r w:rsidR="00E71C1D">
        <w:rPr>
          <w:rFonts w:ascii="Arial" w:hAnsi="Arial" w:cs="Arial"/>
          <w:b/>
          <w:sz w:val="22"/>
        </w:rPr>
        <w:t xml:space="preserve">rok </w:t>
      </w:r>
      <w:r>
        <w:rPr>
          <w:rFonts w:ascii="Arial" w:hAnsi="Arial" w:cs="Arial"/>
          <w:b/>
          <w:sz w:val="22"/>
        </w:rPr>
        <w:t xml:space="preserve">2017 </w:t>
      </w:r>
      <w:r w:rsidR="00906244">
        <w:rPr>
          <w:rFonts w:ascii="Arial" w:hAnsi="Arial" w:cs="Arial"/>
          <w:b/>
          <w:sz w:val="22"/>
        </w:rPr>
        <w:t>z</w:t>
      </w:r>
      <w:r w:rsidR="00E71C1D">
        <w:rPr>
          <w:rFonts w:ascii="Arial" w:hAnsi="Arial" w:cs="Arial"/>
          <w:b/>
          <w:sz w:val="22"/>
        </w:rPr>
        <w:t xml:space="preserve">hodnotila na </w:t>
      </w:r>
      <w:r w:rsidR="00906244">
        <w:rPr>
          <w:rFonts w:ascii="Arial" w:hAnsi="Arial" w:cs="Arial"/>
          <w:b/>
          <w:sz w:val="22"/>
        </w:rPr>
        <w:t>své</w:t>
      </w:r>
      <w:r>
        <w:rPr>
          <w:rFonts w:ascii="Arial" w:hAnsi="Arial" w:cs="Arial"/>
          <w:b/>
          <w:sz w:val="22"/>
        </w:rPr>
        <w:t>m</w:t>
      </w:r>
      <w:r w:rsidR="00906244">
        <w:rPr>
          <w:rFonts w:ascii="Arial" w:hAnsi="Arial" w:cs="Arial"/>
          <w:b/>
          <w:sz w:val="22"/>
        </w:rPr>
        <w:t xml:space="preserve"> </w:t>
      </w:r>
      <w:r w:rsidR="00E71C1D">
        <w:rPr>
          <w:rFonts w:ascii="Arial" w:hAnsi="Arial" w:cs="Arial"/>
          <w:b/>
          <w:sz w:val="22"/>
        </w:rPr>
        <w:t>výroční</w:t>
      </w:r>
      <w:r>
        <w:rPr>
          <w:rFonts w:ascii="Arial" w:hAnsi="Arial" w:cs="Arial"/>
          <w:b/>
          <w:sz w:val="22"/>
        </w:rPr>
        <w:t>m</w:t>
      </w:r>
      <w:r w:rsidR="00E71C1D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>zasedání</w:t>
      </w:r>
      <w:r w:rsidR="00E71C1D">
        <w:rPr>
          <w:rFonts w:ascii="Arial" w:hAnsi="Arial" w:cs="Arial"/>
          <w:b/>
          <w:sz w:val="22"/>
        </w:rPr>
        <w:t>.</w:t>
      </w:r>
    </w:p>
    <w:p w14:paraId="7AA9EB3E" w14:textId="77777777" w:rsidR="00A87393" w:rsidRDefault="00A87393" w:rsidP="00A96C18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</w:p>
    <w:p w14:paraId="393A4A33" w14:textId="00E28935" w:rsidR="00CE6465" w:rsidRDefault="00A87393" w:rsidP="00A96C18">
      <w:pPr>
        <w:pStyle w:val="Bezmezer"/>
        <w:spacing w:line="320" w:lineRule="atLeast"/>
        <w:jc w:val="both"/>
        <w:rPr>
          <w:rFonts w:ascii="Arial" w:hAnsi="Arial" w:cs="Arial"/>
          <w:sz w:val="22"/>
        </w:rPr>
      </w:pPr>
      <w:r w:rsidRPr="00A87393">
        <w:rPr>
          <w:rFonts w:ascii="Arial" w:hAnsi="Arial" w:cs="Arial"/>
          <w:i/>
          <w:sz w:val="22"/>
        </w:rPr>
        <w:t>„</w:t>
      </w:r>
      <w:r w:rsidR="00E71C1D">
        <w:rPr>
          <w:rFonts w:ascii="Arial" w:hAnsi="Arial" w:cs="Arial"/>
          <w:i/>
          <w:sz w:val="22"/>
        </w:rPr>
        <w:t xml:space="preserve">V letošním roce jsme zaznamenali téměř 10% meziroční nárůst počtu certifikovaných budov. </w:t>
      </w:r>
      <w:r w:rsidR="00AA2660">
        <w:rPr>
          <w:rFonts w:ascii="Arial" w:hAnsi="Arial" w:cs="Arial"/>
          <w:i/>
          <w:sz w:val="22"/>
        </w:rPr>
        <w:t xml:space="preserve">Aktuálně </w:t>
      </w:r>
      <w:r w:rsidR="00E71C1D">
        <w:rPr>
          <w:rFonts w:ascii="Arial" w:hAnsi="Arial" w:cs="Arial"/>
          <w:i/>
          <w:sz w:val="22"/>
        </w:rPr>
        <w:t xml:space="preserve">jich </w:t>
      </w:r>
      <w:r w:rsidR="00AA2660">
        <w:rPr>
          <w:rFonts w:ascii="Arial" w:hAnsi="Arial" w:cs="Arial"/>
          <w:i/>
          <w:sz w:val="22"/>
        </w:rPr>
        <w:t xml:space="preserve">je </w:t>
      </w:r>
      <w:r w:rsidR="00E71C1D">
        <w:rPr>
          <w:rFonts w:ascii="Arial" w:hAnsi="Arial" w:cs="Arial"/>
          <w:i/>
          <w:sz w:val="22"/>
        </w:rPr>
        <w:t>v</w:t>
      </w:r>
      <w:r w:rsidR="00AA2660">
        <w:rPr>
          <w:rFonts w:ascii="Arial" w:hAnsi="Arial" w:cs="Arial"/>
          <w:i/>
          <w:sz w:val="22"/>
        </w:rPr>
        <w:t> </w:t>
      </w:r>
      <w:r w:rsidR="00E71C1D">
        <w:rPr>
          <w:rFonts w:ascii="Arial" w:hAnsi="Arial" w:cs="Arial"/>
          <w:i/>
          <w:sz w:val="22"/>
        </w:rPr>
        <w:t>Česku</w:t>
      </w:r>
      <w:r w:rsidR="00AA2660">
        <w:rPr>
          <w:rFonts w:ascii="Arial" w:hAnsi="Arial" w:cs="Arial"/>
          <w:i/>
          <w:sz w:val="22"/>
        </w:rPr>
        <w:t xml:space="preserve"> celkem</w:t>
      </w:r>
      <w:r w:rsidR="00E71C1D">
        <w:rPr>
          <w:rFonts w:ascii="Arial" w:hAnsi="Arial" w:cs="Arial"/>
          <w:i/>
          <w:sz w:val="22"/>
        </w:rPr>
        <w:t xml:space="preserve"> 155, z nichž </w:t>
      </w:r>
      <w:r w:rsidR="00E747EE">
        <w:rPr>
          <w:rFonts w:ascii="Arial" w:hAnsi="Arial" w:cs="Arial"/>
          <w:i/>
          <w:sz w:val="22"/>
        </w:rPr>
        <w:t>65 % tvoří stavby s certifikací BREEAM. Současně evidujeme rostoucí zájem společností o členství v</w:t>
      </w:r>
      <w:r w:rsidR="00AA2660">
        <w:rPr>
          <w:rFonts w:ascii="Arial" w:hAnsi="Arial" w:cs="Arial"/>
          <w:i/>
          <w:sz w:val="22"/>
        </w:rPr>
        <w:t> </w:t>
      </w:r>
      <w:r w:rsidR="00E747EE">
        <w:rPr>
          <w:rFonts w:ascii="Arial" w:hAnsi="Arial" w:cs="Arial"/>
          <w:i/>
          <w:sz w:val="22"/>
        </w:rPr>
        <w:t>Radě</w:t>
      </w:r>
      <w:r w:rsidR="00AA2660">
        <w:rPr>
          <w:rFonts w:ascii="Arial" w:hAnsi="Arial" w:cs="Arial"/>
          <w:i/>
          <w:sz w:val="22"/>
        </w:rPr>
        <w:t xml:space="preserve">: </w:t>
      </w:r>
      <w:r w:rsidR="001C5498">
        <w:rPr>
          <w:rFonts w:ascii="Arial" w:hAnsi="Arial" w:cs="Arial"/>
          <w:i/>
          <w:sz w:val="22"/>
        </w:rPr>
        <w:t>za posledních deset měsíců</w:t>
      </w:r>
      <w:r w:rsidR="00E747EE">
        <w:rPr>
          <w:rFonts w:ascii="Arial" w:hAnsi="Arial" w:cs="Arial"/>
          <w:i/>
          <w:sz w:val="22"/>
        </w:rPr>
        <w:t xml:space="preserve"> </w:t>
      </w:r>
      <w:r w:rsidR="001B698D">
        <w:rPr>
          <w:rFonts w:ascii="Arial" w:hAnsi="Arial" w:cs="Arial"/>
          <w:i/>
          <w:sz w:val="22"/>
        </w:rPr>
        <w:t>přistoupilo</w:t>
      </w:r>
      <w:r w:rsidR="001C5498">
        <w:rPr>
          <w:rFonts w:ascii="Arial" w:hAnsi="Arial" w:cs="Arial"/>
          <w:i/>
          <w:sz w:val="22"/>
        </w:rPr>
        <w:t xml:space="preserve"> </w:t>
      </w:r>
      <w:r w:rsidR="00E747EE">
        <w:rPr>
          <w:rFonts w:ascii="Arial" w:hAnsi="Arial" w:cs="Arial"/>
          <w:i/>
          <w:sz w:val="22"/>
        </w:rPr>
        <w:t>sedm nových členů</w:t>
      </w:r>
      <w:r w:rsidR="005E0F0E">
        <w:rPr>
          <w:rFonts w:ascii="Arial" w:hAnsi="Arial" w:cs="Arial"/>
          <w:i/>
          <w:sz w:val="22"/>
        </w:rPr>
        <w:t xml:space="preserve"> – </w:t>
      </w:r>
      <w:r w:rsidR="005E0F0E" w:rsidRPr="00811627">
        <w:rPr>
          <w:rFonts w:ascii="Arial" w:hAnsi="Arial" w:cs="Arial"/>
          <w:i/>
          <w:sz w:val="22"/>
          <w:szCs w:val="22"/>
        </w:rPr>
        <w:t>IKEA, Velux, Gordic, Avrioinvest, Prowork, Asio New a VKM Solutions,</w:t>
      </w:r>
      <w:r w:rsidR="00E747EE" w:rsidRPr="005E0F0E">
        <w:rPr>
          <w:rFonts w:ascii="Arial" w:hAnsi="Arial" w:cs="Arial"/>
          <w:i/>
          <w:sz w:val="22"/>
        </w:rPr>
        <w:t xml:space="preserve"> </w:t>
      </w:r>
      <w:r w:rsidR="001E1F37">
        <w:rPr>
          <w:rFonts w:ascii="Arial" w:hAnsi="Arial" w:cs="Arial"/>
          <w:i/>
          <w:sz w:val="22"/>
        </w:rPr>
        <w:t>ztotožňuj</w:t>
      </w:r>
      <w:r w:rsidR="001C5498">
        <w:rPr>
          <w:rFonts w:ascii="Arial" w:hAnsi="Arial" w:cs="Arial"/>
          <w:i/>
          <w:sz w:val="22"/>
        </w:rPr>
        <w:t>ících se</w:t>
      </w:r>
      <w:r w:rsidR="001E1F37">
        <w:rPr>
          <w:rFonts w:ascii="Arial" w:hAnsi="Arial" w:cs="Arial"/>
          <w:i/>
          <w:sz w:val="22"/>
        </w:rPr>
        <w:t xml:space="preserve"> s principy šetrného stave</w:t>
      </w:r>
      <w:r w:rsidR="00FA5899">
        <w:rPr>
          <w:rFonts w:ascii="Arial" w:hAnsi="Arial" w:cs="Arial"/>
          <w:i/>
          <w:sz w:val="22"/>
        </w:rPr>
        <w:t>bnictví a</w:t>
      </w:r>
      <w:r w:rsidR="001C5498">
        <w:rPr>
          <w:rFonts w:ascii="Arial" w:hAnsi="Arial" w:cs="Arial"/>
          <w:i/>
          <w:sz w:val="22"/>
        </w:rPr>
        <w:t> </w:t>
      </w:r>
      <w:r w:rsidR="009C3E8F">
        <w:rPr>
          <w:rFonts w:ascii="Arial" w:hAnsi="Arial" w:cs="Arial"/>
          <w:i/>
          <w:sz w:val="22"/>
        </w:rPr>
        <w:t xml:space="preserve">dlouhodobě </w:t>
      </w:r>
      <w:r w:rsidR="00FA5899">
        <w:rPr>
          <w:rFonts w:ascii="Arial" w:hAnsi="Arial" w:cs="Arial"/>
          <w:i/>
          <w:sz w:val="22"/>
        </w:rPr>
        <w:t xml:space="preserve">udržitelných řešení. To </w:t>
      </w:r>
      <w:r w:rsidR="00123FB0">
        <w:rPr>
          <w:rFonts w:ascii="Arial" w:hAnsi="Arial" w:cs="Arial"/>
          <w:i/>
          <w:sz w:val="22"/>
        </w:rPr>
        <w:t xml:space="preserve">považujeme za pozitivní vývoj </w:t>
      </w:r>
      <w:r w:rsidR="00E946F1">
        <w:rPr>
          <w:rFonts w:ascii="Arial" w:hAnsi="Arial" w:cs="Arial"/>
          <w:i/>
          <w:sz w:val="22"/>
        </w:rPr>
        <w:t xml:space="preserve">i </w:t>
      </w:r>
      <w:r w:rsidR="009E07BF">
        <w:rPr>
          <w:rFonts w:ascii="Arial" w:hAnsi="Arial" w:cs="Arial"/>
          <w:i/>
          <w:sz w:val="22"/>
        </w:rPr>
        <w:t xml:space="preserve">ve vztahu k naplnění </w:t>
      </w:r>
      <w:r w:rsidR="00123FB0">
        <w:rPr>
          <w:rFonts w:ascii="Arial" w:hAnsi="Arial" w:cs="Arial"/>
          <w:i/>
          <w:sz w:val="22"/>
        </w:rPr>
        <w:t xml:space="preserve">naší </w:t>
      </w:r>
      <w:r w:rsidR="009E07BF">
        <w:rPr>
          <w:rFonts w:ascii="Arial" w:hAnsi="Arial" w:cs="Arial"/>
          <w:i/>
          <w:sz w:val="22"/>
        </w:rPr>
        <w:t>tzv. Vize Nula</w:t>
      </w:r>
      <w:r w:rsidR="00123FB0">
        <w:rPr>
          <w:rFonts w:ascii="Arial" w:hAnsi="Arial" w:cs="Arial"/>
          <w:i/>
          <w:sz w:val="22"/>
        </w:rPr>
        <w:t>, kterou chceme v Česku směřovat k výstavbě budov s nulovou zátěží na prostředí.</w:t>
      </w:r>
      <w:r w:rsidR="009E07BF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4C7639">
        <w:rPr>
          <w:rFonts w:ascii="Arial" w:hAnsi="Arial" w:cs="Arial"/>
          <w:i/>
          <w:sz w:val="22"/>
        </w:rPr>
        <w:t xml:space="preserve">Klíčová jsou </w:t>
      </w:r>
      <w:r w:rsidR="009E07BF">
        <w:rPr>
          <w:rFonts w:ascii="Arial" w:hAnsi="Arial" w:cs="Arial"/>
          <w:i/>
          <w:sz w:val="22"/>
        </w:rPr>
        <w:t xml:space="preserve">z tohoto důvodu především </w:t>
      </w:r>
      <w:r w:rsidR="004C7639">
        <w:rPr>
          <w:rFonts w:ascii="Arial" w:hAnsi="Arial" w:cs="Arial"/>
          <w:i/>
          <w:sz w:val="22"/>
        </w:rPr>
        <w:t>koncepční řešení</w:t>
      </w:r>
      <w:r w:rsidR="009E07BF">
        <w:rPr>
          <w:rFonts w:ascii="Arial" w:hAnsi="Arial" w:cs="Arial"/>
          <w:i/>
          <w:sz w:val="22"/>
        </w:rPr>
        <w:t>, ať už se jedná o</w:t>
      </w:r>
      <w:r w:rsidR="00E946F1">
        <w:rPr>
          <w:rFonts w:ascii="Arial" w:hAnsi="Arial" w:cs="Arial"/>
          <w:i/>
          <w:sz w:val="22"/>
        </w:rPr>
        <w:t> </w:t>
      </w:r>
      <w:r w:rsidR="009E07BF">
        <w:rPr>
          <w:rFonts w:ascii="Arial" w:hAnsi="Arial" w:cs="Arial"/>
          <w:i/>
          <w:sz w:val="22"/>
        </w:rPr>
        <w:t xml:space="preserve">problematiku </w:t>
      </w:r>
      <w:r w:rsidR="004C7639">
        <w:rPr>
          <w:rFonts w:ascii="Arial" w:hAnsi="Arial" w:cs="Arial"/>
          <w:i/>
          <w:sz w:val="22"/>
        </w:rPr>
        <w:t xml:space="preserve">Smart Cities, </w:t>
      </w:r>
      <w:r w:rsidR="001B698D">
        <w:rPr>
          <w:rFonts w:ascii="Arial" w:hAnsi="Arial" w:cs="Arial"/>
          <w:i/>
          <w:sz w:val="22"/>
        </w:rPr>
        <w:t xml:space="preserve">energetického managementu, </w:t>
      </w:r>
      <w:r w:rsidR="009C3E8F">
        <w:rPr>
          <w:rFonts w:ascii="Arial" w:hAnsi="Arial" w:cs="Arial"/>
          <w:i/>
          <w:sz w:val="22"/>
        </w:rPr>
        <w:t>hospodaření s</w:t>
      </w:r>
      <w:r w:rsidR="001B698D">
        <w:rPr>
          <w:rFonts w:ascii="Arial" w:hAnsi="Arial" w:cs="Arial"/>
          <w:i/>
          <w:sz w:val="22"/>
        </w:rPr>
        <w:t> </w:t>
      </w:r>
      <w:r w:rsidR="009C3E8F">
        <w:rPr>
          <w:rFonts w:ascii="Arial" w:hAnsi="Arial" w:cs="Arial"/>
          <w:i/>
          <w:sz w:val="22"/>
        </w:rPr>
        <w:t>vodou</w:t>
      </w:r>
      <w:r w:rsidR="001B698D">
        <w:rPr>
          <w:rFonts w:ascii="Arial" w:hAnsi="Arial" w:cs="Arial"/>
          <w:i/>
          <w:sz w:val="22"/>
        </w:rPr>
        <w:t>, oběhového hospodářství</w:t>
      </w:r>
      <w:r w:rsidR="009C3E8F">
        <w:rPr>
          <w:rFonts w:ascii="Arial" w:hAnsi="Arial" w:cs="Arial"/>
          <w:i/>
          <w:sz w:val="22"/>
        </w:rPr>
        <w:t xml:space="preserve"> či vnitřní</w:t>
      </w:r>
      <w:r w:rsidR="004C7639">
        <w:rPr>
          <w:rFonts w:ascii="Arial" w:hAnsi="Arial" w:cs="Arial"/>
          <w:i/>
          <w:sz w:val="22"/>
        </w:rPr>
        <w:t>ho</w:t>
      </w:r>
      <w:r w:rsidR="009C3E8F">
        <w:rPr>
          <w:rFonts w:ascii="Arial" w:hAnsi="Arial" w:cs="Arial"/>
          <w:i/>
          <w:sz w:val="22"/>
        </w:rPr>
        <w:t xml:space="preserve"> prostředí budov</w:t>
      </w:r>
      <w:r w:rsidR="000C7033">
        <w:rPr>
          <w:rFonts w:ascii="Arial" w:hAnsi="Arial" w:cs="Arial"/>
          <w:i/>
          <w:sz w:val="22"/>
        </w:rPr>
        <w:t>. Naše pracovní skupiny se proto věnují všem těmto oblastem udržitelného stavebnictví a naším úkolem je přispívat k rozvoji oboru a vzdělávání odborné i laické veřejnosti</w:t>
      </w:r>
      <w:r w:rsidR="001D2838">
        <w:rPr>
          <w:rFonts w:ascii="Arial" w:hAnsi="Arial" w:cs="Arial"/>
          <w:i/>
          <w:sz w:val="22"/>
        </w:rPr>
        <w:t>,“</w:t>
      </w:r>
      <w:r w:rsidR="001D2838">
        <w:rPr>
          <w:rFonts w:ascii="Arial" w:hAnsi="Arial" w:cs="Arial"/>
          <w:sz w:val="22"/>
        </w:rPr>
        <w:t xml:space="preserve"> uvádí Simona </w:t>
      </w:r>
      <w:r w:rsidR="00982A37">
        <w:rPr>
          <w:rFonts w:ascii="Arial" w:hAnsi="Arial" w:cs="Arial"/>
          <w:sz w:val="22"/>
        </w:rPr>
        <w:t xml:space="preserve">Kalvoda, výkonná ředitelka </w:t>
      </w:r>
      <w:hyperlink r:id="rId8" w:history="1">
        <w:r w:rsidR="00982A37" w:rsidRPr="00982A37">
          <w:rPr>
            <w:rStyle w:val="Hypertextovodkaz"/>
            <w:rFonts w:ascii="Arial" w:hAnsi="Arial" w:cs="Arial"/>
            <w:sz w:val="22"/>
          </w:rPr>
          <w:t>České rady pro</w:t>
        </w:r>
        <w:r w:rsidR="001C5498">
          <w:rPr>
            <w:rStyle w:val="Hypertextovodkaz"/>
            <w:rFonts w:ascii="Arial" w:hAnsi="Arial" w:cs="Arial"/>
            <w:sz w:val="22"/>
          </w:rPr>
          <w:t> </w:t>
        </w:r>
        <w:r w:rsidR="00982A37" w:rsidRPr="00982A37">
          <w:rPr>
            <w:rStyle w:val="Hypertextovodkaz"/>
            <w:rFonts w:ascii="Arial" w:hAnsi="Arial" w:cs="Arial"/>
            <w:sz w:val="22"/>
          </w:rPr>
          <w:t>šetrné budovy</w:t>
        </w:r>
      </w:hyperlink>
      <w:r w:rsidR="001D2838">
        <w:rPr>
          <w:rFonts w:ascii="Arial" w:hAnsi="Arial" w:cs="Arial"/>
          <w:sz w:val="22"/>
        </w:rPr>
        <w:t>.</w:t>
      </w:r>
      <w:r w:rsidR="002133C6">
        <w:rPr>
          <w:rFonts w:ascii="Arial" w:hAnsi="Arial" w:cs="Arial"/>
          <w:sz w:val="22"/>
        </w:rPr>
        <w:t xml:space="preserve"> </w:t>
      </w:r>
    </w:p>
    <w:p w14:paraId="1A85FF35" w14:textId="77777777" w:rsidR="00184040" w:rsidRDefault="00184040" w:rsidP="00A96C18">
      <w:pPr>
        <w:pStyle w:val="Bezmezer"/>
        <w:spacing w:line="320" w:lineRule="atLeast"/>
        <w:jc w:val="both"/>
        <w:rPr>
          <w:rFonts w:ascii="Arial" w:hAnsi="Arial" w:cs="Arial"/>
          <w:sz w:val="22"/>
        </w:rPr>
      </w:pPr>
    </w:p>
    <w:p w14:paraId="7D1B27D6" w14:textId="335C268B" w:rsidR="003D1257" w:rsidRPr="00811627" w:rsidRDefault="005522A5" w:rsidP="00A96C18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978D9F5" wp14:editId="01EF159D">
            <wp:simplePos x="0" y="0"/>
            <wp:positionH relativeFrom="margin">
              <wp:align>right</wp:align>
            </wp:positionH>
            <wp:positionV relativeFrom="paragraph">
              <wp:posOffset>204470</wp:posOffset>
            </wp:positionV>
            <wp:extent cx="2044065" cy="1362075"/>
            <wp:effectExtent l="0" t="0" r="0" b="9525"/>
            <wp:wrapSquare wrapText="bothSides"/>
            <wp:docPr id="2" name="Obrázek 2" descr="D:\Foto výběr\DSC_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to výběr\DSC_0034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06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1257" w:rsidRPr="00811627">
        <w:rPr>
          <w:rFonts w:ascii="Arial" w:hAnsi="Arial" w:cs="Arial"/>
          <w:b/>
          <w:sz w:val="22"/>
        </w:rPr>
        <w:t>Rada pomáhá i školám a veřejné správě</w:t>
      </w:r>
    </w:p>
    <w:p w14:paraId="43E340F8" w14:textId="3F89BCB4" w:rsidR="00CE6465" w:rsidRDefault="00811627" w:rsidP="00A96C18">
      <w:pPr>
        <w:pStyle w:val="Bezmezer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C9AE41" wp14:editId="3808E0AB">
                <wp:simplePos x="0" y="0"/>
                <wp:positionH relativeFrom="margin">
                  <wp:posOffset>3710305</wp:posOffset>
                </wp:positionH>
                <wp:positionV relativeFrom="paragraph">
                  <wp:posOffset>1446530</wp:posOffset>
                </wp:positionV>
                <wp:extent cx="2054225" cy="666750"/>
                <wp:effectExtent l="0" t="0" r="317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6667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035784" w14:textId="11058244" w:rsidR="00811627" w:rsidRPr="00BB67FD" w:rsidRDefault="00811627" w:rsidP="005522A5">
                            <w:pPr>
                              <w:pStyle w:val="Titulek"/>
                              <w:jc w:val="right"/>
                              <w:rPr>
                                <w:rFonts w:ascii="Arial" w:hAnsi="Arial" w:cs="Arial"/>
                                <w:noProof/>
                                <w:color w:val="auto"/>
                                <w:sz w:val="20"/>
                                <w:szCs w:val="24"/>
                              </w:rPr>
                            </w:pPr>
                            <w:r w:rsidRPr="00BB67FD"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>6. ročník mezinárodní konference Šetrné budovy 2017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sz w:val="20"/>
                              </w:rPr>
                              <w:t xml:space="preserve"> nabídl ucelený průřez celým oborem šetrného stavebnictví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C9AE41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92.15pt;margin-top:113.9pt;width:161.75pt;height:5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" stroked="f">
                <v:textbox inset="0,0,0,0">
                  <w:txbxContent>
                    <w:p w14:paraId="2B035784" w14:textId="11058244" w:rsidR="00811627" w:rsidRPr="00BB67FD" w:rsidRDefault="00811627" w:rsidP="005522A5">
                      <w:pPr>
                        <w:pStyle w:val="Titulek"/>
                        <w:jc w:val="right"/>
                        <w:rPr>
                          <w:rFonts w:ascii="Arial" w:hAnsi="Arial" w:cs="Arial"/>
                          <w:noProof/>
                          <w:color w:val="auto"/>
                          <w:sz w:val="20"/>
                          <w:szCs w:val="24"/>
                        </w:rPr>
                      </w:pPr>
                      <w:r w:rsidRPr="00BB67FD">
                        <w:rPr>
                          <w:rFonts w:ascii="Arial" w:hAnsi="Arial" w:cs="Arial"/>
                          <w:color w:val="auto"/>
                          <w:sz w:val="20"/>
                        </w:rPr>
                        <w:t>6. ročník mezinárodní konference Šetrné budovy 2017</w:t>
                      </w:r>
                      <w:r>
                        <w:rPr>
                          <w:rFonts w:ascii="Arial" w:hAnsi="Arial" w:cs="Arial"/>
                          <w:color w:val="auto"/>
                          <w:sz w:val="20"/>
                        </w:rPr>
                        <w:t xml:space="preserve"> nabídl ucelený průřez celým oborem šetrného stavebnictví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698D">
        <w:rPr>
          <w:rFonts w:ascii="Arial" w:hAnsi="Arial" w:cs="Arial"/>
          <w:sz w:val="22"/>
        </w:rPr>
        <w:t xml:space="preserve">Rada </w:t>
      </w:r>
      <w:r w:rsidR="00184040">
        <w:rPr>
          <w:rFonts w:ascii="Arial" w:hAnsi="Arial" w:cs="Arial"/>
          <w:sz w:val="22"/>
        </w:rPr>
        <w:t xml:space="preserve">letos </w:t>
      </w:r>
      <w:r w:rsidR="001B698D">
        <w:rPr>
          <w:rFonts w:ascii="Arial" w:hAnsi="Arial" w:cs="Arial"/>
          <w:sz w:val="22"/>
        </w:rPr>
        <w:t>významně rozšířila své aktivity v</w:t>
      </w:r>
      <w:r w:rsidR="000C7033">
        <w:rPr>
          <w:rFonts w:ascii="Arial" w:hAnsi="Arial" w:cs="Arial"/>
          <w:sz w:val="22"/>
        </w:rPr>
        <w:t> </w:t>
      </w:r>
      <w:r w:rsidR="001B698D">
        <w:rPr>
          <w:rFonts w:ascii="Arial" w:hAnsi="Arial" w:cs="Arial"/>
          <w:sz w:val="22"/>
        </w:rPr>
        <w:t>regionech</w:t>
      </w:r>
      <w:r w:rsidR="000C7033">
        <w:rPr>
          <w:rFonts w:ascii="Arial" w:hAnsi="Arial" w:cs="Arial"/>
          <w:sz w:val="22"/>
        </w:rPr>
        <w:t xml:space="preserve"> </w:t>
      </w:r>
      <w:r w:rsidR="001B698D">
        <w:rPr>
          <w:rFonts w:ascii="Arial" w:hAnsi="Arial" w:cs="Arial"/>
          <w:sz w:val="22"/>
        </w:rPr>
        <w:t>a</w:t>
      </w:r>
      <w:r w:rsidR="005522A5">
        <w:rPr>
          <w:rFonts w:ascii="Arial" w:hAnsi="Arial" w:cs="Arial"/>
          <w:sz w:val="22"/>
        </w:rPr>
        <w:t> </w:t>
      </w:r>
      <w:r w:rsidR="001B698D">
        <w:rPr>
          <w:rFonts w:ascii="Arial" w:hAnsi="Arial" w:cs="Arial"/>
          <w:sz w:val="22"/>
        </w:rPr>
        <w:t>v průběhu roku uspořádala řadu vzdělávacích seminářů a</w:t>
      </w:r>
      <w:r w:rsidR="000C7033">
        <w:rPr>
          <w:rFonts w:ascii="Arial" w:hAnsi="Arial" w:cs="Arial"/>
          <w:sz w:val="22"/>
        </w:rPr>
        <w:t> </w:t>
      </w:r>
      <w:r w:rsidR="001B698D">
        <w:rPr>
          <w:rFonts w:ascii="Arial" w:hAnsi="Arial" w:cs="Arial"/>
          <w:sz w:val="22"/>
        </w:rPr>
        <w:t xml:space="preserve">oborových konferencí, z nichž některé uskutečnila </w:t>
      </w:r>
      <w:r w:rsidR="000C7033">
        <w:rPr>
          <w:rFonts w:ascii="Arial" w:hAnsi="Arial" w:cs="Arial"/>
          <w:sz w:val="22"/>
        </w:rPr>
        <w:t xml:space="preserve">v rámci </w:t>
      </w:r>
      <w:r w:rsidR="001B698D">
        <w:rPr>
          <w:rFonts w:ascii="Arial" w:hAnsi="Arial" w:cs="Arial"/>
          <w:sz w:val="22"/>
        </w:rPr>
        <w:t>grantové</w:t>
      </w:r>
      <w:r w:rsidR="000C7033">
        <w:rPr>
          <w:rFonts w:ascii="Arial" w:hAnsi="Arial" w:cs="Arial"/>
          <w:sz w:val="22"/>
        </w:rPr>
        <w:t xml:space="preserve">ho programu </w:t>
      </w:r>
      <w:r w:rsidR="001B698D">
        <w:rPr>
          <w:rFonts w:ascii="Arial" w:hAnsi="Arial" w:cs="Arial"/>
          <w:sz w:val="22"/>
        </w:rPr>
        <w:t xml:space="preserve">Efekt Ministerstva průmyslu a obchodu ČR. </w:t>
      </w:r>
      <w:r w:rsidR="000C7033">
        <w:rPr>
          <w:rFonts w:ascii="Arial" w:hAnsi="Arial" w:cs="Arial"/>
          <w:bCs/>
          <w:sz w:val="22"/>
          <w:szCs w:val="22"/>
        </w:rPr>
        <w:t>S ním Rada spolupracuje i</w:t>
      </w:r>
      <w:r w:rsidR="00184040">
        <w:rPr>
          <w:rFonts w:ascii="Arial" w:hAnsi="Arial" w:cs="Arial"/>
          <w:bCs/>
          <w:sz w:val="22"/>
          <w:szCs w:val="22"/>
        </w:rPr>
        <w:t> </w:t>
      </w:r>
      <w:r w:rsidR="000C7033">
        <w:rPr>
          <w:rFonts w:ascii="Arial" w:hAnsi="Arial" w:cs="Arial"/>
          <w:bCs/>
          <w:sz w:val="22"/>
          <w:szCs w:val="22"/>
        </w:rPr>
        <w:t>v oblasti veřejných zakázek, kdy zadavatelům z řad státní a veřejné správy radí s přípravou vhodného zadání pro výstavbu kvalitních šetrných budov.</w:t>
      </w:r>
      <w:r w:rsidR="001A71BE">
        <w:rPr>
          <w:rFonts w:ascii="Arial" w:hAnsi="Arial" w:cs="Arial"/>
          <w:bCs/>
          <w:sz w:val="22"/>
          <w:szCs w:val="22"/>
        </w:rPr>
        <w:t xml:space="preserve"> Ve spolupráci s UCEEB a</w:t>
      </w:r>
      <w:r w:rsidR="005522A5">
        <w:rPr>
          <w:rFonts w:ascii="Arial" w:hAnsi="Arial" w:cs="Arial"/>
          <w:bCs/>
          <w:sz w:val="22"/>
          <w:szCs w:val="22"/>
        </w:rPr>
        <w:t> </w:t>
      </w:r>
      <w:r w:rsidR="001A71BE">
        <w:rPr>
          <w:rFonts w:ascii="Arial" w:hAnsi="Arial" w:cs="Arial"/>
          <w:bCs/>
          <w:sz w:val="22"/>
          <w:szCs w:val="22"/>
        </w:rPr>
        <w:t>podporou Ministerstva pro místní rozvoj zase pracuje na</w:t>
      </w:r>
      <w:r w:rsidR="00F51016">
        <w:rPr>
          <w:rFonts w:ascii="Arial" w:hAnsi="Arial" w:cs="Arial"/>
          <w:bCs/>
          <w:sz w:val="22"/>
          <w:szCs w:val="22"/>
        </w:rPr>
        <w:t> </w:t>
      </w:r>
      <w:r w:rsidR="001A71BE">
        <w:rPr>
          <w:rFonts w:ascii="Arial" w:hAnsi="Arial" w:cs="Arial"/>
          <w:bCs/>
          <w:sz w:val="22"/>
          <w:szCs w:val="22"/>
        </w:rPr>
        <w:t xml:space="preserve">projektu hodnocení udržitelnosti chytrých měst. </w:t>
      </w:r>
      <w:r w:rsidR="00CE6465">
        <w:rPr>
          <w:rFonts w:ascii="Arial" w:hAnsi="Arial" w:cs="Arial"/>
          <w:bCs/>
          <w:sz w:val="22"/>
          <w:szCs w:val="22"/>
        </w:rPr>
        <w:lastRenderedPageBreak/>
        <w:t xml:space="preserve">Angažuje se rovněž v oblasti vzdělávání a školství. Spolu s Národní technickou knihovnou </w:t>
      </w:r>
      <w:r w:rsidR="005E0F0E">
        <w:rPr>
          <w:rFonts w:ascii="Arial" w:hAnsi="Arial" w:cs="Arial"/>
          <w:bCs/>
          <w:sz w:val="22"/>
          <w:szCs w:val="22"/>
        </w:rPr>
        <w:t xml:space="preserve">vytváří </w:t>
      </w:r>
      <w:r w:rsidR="00CE6465">
        <w:rPr>
          <w:rFonts w:ascii="Arial" w:hAnsi="Arial" w:cs="Arial"/>
          <w:bCs/>
          <w:sz w:val="22"/>
          <w:szCs w:val="22"/>
        </w:rPr>
        <w:t xml:space="preserve">specializovaný fond literatury k šetrným budovám a udržitelnosti – v letošním roce fond již </w:t>
      </w:r>
      <w:r w:rsidR="00E946F1">
        <w:rPr>
          <w:rFonts w:ascii="Arial" w:hAnsi="Arial" w:cs="Arial"/>
          <w:bCs/>
          <w:sz w:val="22"/>
          <w:szCs w:val="22"/>
        </w:rPr>
        <w:t xml:space="preserve">dosáhl </w:t>
      </w:r>
      <w:r w:rsidR="00CE6465">
        <w:rPr>
          <w:rFonts w:ascii="Arial" w:hAnsi="Arial" w:cs="Arial"/>
          <w:bCs/>
          <w:sz w:val="22"/>
          <w:szCs w:val="22"/>
        </w:rPr>
        <w:t xml:space="preserve">téměř 100 zahraničních odborných titulů. Významnou aktivitou Rady v letošním roce bylo zahájení projektu o stavu vnitřního projektu v českých školách. Do pilotní fáze se zapojily dvě školy, v nichž prováděná měření koncentrace </w:t>
      </w:r>
      <w:r w:rsidR="00B84303">
        <w:rPr>
          <w:rFonts w:ascii="Arial" w:hAnsi="Arial" w:cs="Arial"/>
          <w:bCs/>
          <w:sz w:val="22"/>
          <w:szCs w:val="22"/>
        </w:rPr>
        <w:t>škodlivého oxidu uhličitého (</w:t>
      </w:r>
      <w:r w:rsidR="00CE6465">
        <w:rPr>
          <w:rFonts w:ascii="Arial" w:hAnsi="Arial" w:cs="Arial"/>
          <w:bCs/>
          <w:sz w:val="22"/>
          <w:szCs w:val="22"/>
        </w:rPr>
        <w:t>CO</w:t>
      </w:r>
      <w:r w:rsidR="00CE6465" w:rsidRPr="00811627">
        <w:rPr>
          <w:rFonts w:ascii="Arial" w:hAnsi="Arial" w:cs="Arial"/>
          <w:bCs/>
          <w:sz w:val="22"/>
          <w:szCs w:val="22"/>
          <w:vertAlign w:val="subscript"/>
        </w:rPr>
        <w:t>2</w:t>
      </w:r>
      <w:r w:rsidR="00B84303">
        <w:rPr>
          <w:rFonts w:ascii="Arial" w:hAnsi="Arial" w:cs="Arial"/>
          <w:bCs/>
          <w:sz w:val="22"/>
          <w:szCs w:val="22"/>
        </w:rPr>
        <w:t>)</w:t>
      </w:r>
      <w:r w:rsidR="00CE6465">
        <w:rPr>
          <w:rFonts w:ascii="Arial" w:hAnsi="Arial" w:cs="Arial"/>
          <w:bCs/>
          <w:sz w:val="22"/>
          <w:szCs w:val="22"/>
        </w:rPr>
        <w:t xml:space="preserve">, </w:t>
      </w:r>
      <w:r w:rsidR="00B84303">
        <w:rPr>
          <w:rFonts w:ascii="Arial" w:hAnsi="Arial" w:cs="Arial"/>
          <w:bCs/>
          <w:sz w:val="22"/>
          <w:szCs w:val="22"/>
        </w:rPr>
        <w:t>kvality</w:t>
      </w:r>
      <w:r w:rsidR="00CE6465">
        <w:rPr>
          <w:rFonts w:ascii="Arial" w:hAnsi="Arial" w:cs="Arial"/>
          <w:bCs/>
          <w:sz w:val="22"/>
          <w:szCs w:val="22"/>
        </w:rPr>
        <w:t xml:space="preserve"> osvětlení a </w:t>
      </w:r>
      <w:r w:rsidR="00B84303">
        <w:rPr>
          <w:rFonts w:ascii="Arial" w:hAnsi="Arial" w:cs="Arial"/>
          <w:bCs/>
          <w:sz w:val="22"/>
          <w:szCs w:val="22"/>
        </w:rPr>
        <w:t xml:space="preserve">akustiky </w:t>
      </w:r>
      <w:r w:rsidR="00CE6465">
        <w:rPr>
          <w:rFonts w:ascii="Arial" w:hAnsi="Arial" w:cs="Arial"/>
          <w:bCs/>
          <w:sz w:val="22"/>
          <w:szCs w:val="22"/>
        </w:rPr>
        <w:t xml:space="preserve">poukázala na nevyhovující </w:t>
      </w:r>
      <w:r w:rsidR="00184040">
        <w:rPr>
          <w:rFonts w:ascii="Arial" w:hAnsi="Arial" w:cs="Arial"/>
          <w:bCs/>
          <w:sz w:val="22"/>
          <w:szCs w:val="22"/>
        </w:rPr>
        <w:t xml:space="preserve">původní stav </w:t>
      </w:r>
      <w:r w:rsidR="00CE6465">
        <w:rPr>
          <w:rFonts w:ascii="Arial" w:hAnsi="Arial" w:cs="Arial"/>
          <w:bCs/>
          <w:sz w:val="22"/>
          <w:szCs w:val="22"/>
        </w:rPr>
        <w:t>a jasné zlepšení po instalaci potřebných opatření. Rada proto bude tento projekt nadále rozšiřovat a</w:t>
      </w:r>
      <w:r w:rsidR="00184040">
        <w:rPr>
          <w:rFonts w:ascii="Arial" w:hAnsi="Arial" w:cs="Arial"/>
          <w:bCs/>
          <w:sz w:val="22"/>
          <w:szCs w:val="22"/>
        </w:rPr>
        <w:t xml:space="preserve"> pomáhat tak </w:t>
      </w:r>
      <w:r w:rsidR="00B84303">
        <w:rPr>
          <w:rFonts w:ascii="Arial" w:hAnsi="Arial" w:cs="Arial"/>
          <w:bCs/>
          <w:sz w:val="22"/>
          <w:szCs w:val="22"/>
        </w:rPr>
        <w:t xml:space="preserve">dalším </w:t>
      </w:r>
      <w:r w:rsidR="00184040">
        <w:rPr>
          <w:rFonts w:ascii="Arial" w:hAnsi="Arial" w:cs="Arial"/>
          <w:bCs/>
          <w:sz w:val="22"/>
          <w:szCs w:val="22"/>
        </w:rPr>
        <w:t>školám, aby děti i učitelé</w:t>
      </w:r>
      <w:r w:rsidR="00CE6465">
        <w:rPr>
          <w:rFonts w:ascii="Arial" w:hAnsi="Arial" w:cs="Arial"/>
          <w:bCs/>
          <w:sz w:val="22"/>
          <w:szCs w:val="22"/>
        </w:rPr>
        <w:t xml:space="preserve"> </w:t>
      </w:r>
      <w:r w:rsidR="00184040">
        <w:rPr>
          <w:rFonts w:ascii="Arial" w:hAnsi="Arial" w:cs="Arial"/>
          <w:bCs/>
          <w:sz w:val="22"/>
          <w:szCs w:val="22"/>
        </w:rPr>
        <w:t>trávili čas v lepším a zdravějším prostředí.</w:t>
      </w:r>
    </w:p>
    <w:p w14:paraId="30DAC712" w14:textId="77777777" w:rsidR="00540751" w:rsidRDefault="00540751" w:rsidP="00A96C18">
      <w:pPr>
        <w:pStyle w:val="Bezmezer"/>
        <w:spacing w:line="320" w:lineRule="atLeast"/>
        <w:jc w:val="both"/>
        <w:rPr>
          <w:rFonts w:ascii="Arial" w:hAnsi="Arial" w:cs="Arial"/>
          <w:bCs/>
          <w:sz w:val="22"/>
          <w:szCs w:val="22"/>
        </w:rPr>
      </w:pPr>
    </w:p>
    <w:p w14:paraId="60432D85" w14:textId="0C364161" w:rsidR="005E0F0E" w:rsidRPr="00811627" w:rsidRDefault="005E0F0E" w:rsidP="00A96C18">
      <w:pPr>
        <w:pStyle w:val="Bezmezer"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811627">
        <w:rPr>
          <w:rFonts w:ascii="Arial" w:hAnsi="Arial" w:cs="Arial"/>
          <w:b/>
          <w:bCs/>
          <w:sz w:val="22"/>
          <w:szCs w:val="22"/>
        </w:rPr>
        <w:t>Rok 2020 se blíží, energetické úspory jsou nezbytné</w:t>
      </w:r>
    </w:p>
    <w:p w14:paraId="49CDCF0B" w14:textId="2B08DE43" w:rsidR="00AC6393" w:rsidRPr="00811627" w:rsidRDefault="00AC6393" w:rsidP="00E946F1">
      <w:pPr>
        <w:pStyle w:val="Bezmezer"/>
        <w:spacing w:line="320" w:lineRule="atLeast"/>
        <w:jc w:val="both"/>
        <w:rPr>
          <w:rFonts w:ascii="Arial" w:hAnsi="Arial" w:cs="Arial"/>
          <w:bCs/>
          <w:i/>
          <w:sz w:val="22"/>
          <w:szCs w:val="22"/>
        </w:rPr>
      </w:pPr>
      <w:r w:rsidRPr="00E946F1">
        <w:rPr>
          <w:rFonts w:ascii="Arial" w:hAnsi="Arial" w:cs="Arial"/>
          <w:bCs/>
          <w:sz w:val="22"/>
          <w:szCs w:val="22"/>
        </w:rPr>
        <w:t xml:space="preserve">Celoroční </w:t>
      </w:r>
      <w:r w:rsidR="0003597A" w:rsidRPr="00E946F1">
        <w:rPr>
          <w:rFonts w:ascii="Arial" w:hAnsi="Arial" w:cs="Arial"/>
          <w:bCs/>
          <w:sz w:val="22"/>
          <w:szCs w:val="22"/>
        </w:rPr>
        <w:t xml:space="preserve">činnost </w:t>
      </w:r>
      <w:r w:rsidRPr="00E946F1">
        <w:rPr>
          <w:rFonts w:ascii="Arial" w:hAnsi="Arial" w:cs="Arial"/>
          <w:bCs/>
          <w:sz w:val="22"/>
          <w:szCs w:val="22"/>
        </w:rPr>
        <w:t xml:space="preserve">Rady a jejích členů se promítá do mnoha oblastí udržitelného stavebnictví </w:t>
      </w:r>
      <w:r w:rsidR="00B84303">
        <w:rPr>
          <w:rFonts w:ascii="Arial" w:hAnsi="Arial" w:cs="Arial"/>
          <w:bCs/>
          <w:sz w:val="22"/>
          <w:szCs w:val="22"/>
        </w:rPr>
        <w:t xml:space="preserve">včetně </w:t>
      </w:r>
      <w:r w:rsidRPr="00E946F1">
        <w:rPr>
          <w:rFonts w:ascii="Arial" w:hAnsi="Arial" w:cs="Arial"/>
          <w:bCs/>
          <w:sz w:val="22"/>
          <w:szCs w:val="22"/>
        </w:rPr>
        <w:t>legislativ</w:t>
      </w:r>
      <w:r w:rsidR="00B84303">
        <w:rPr>
          <w:rFonts w:ascii="Arial" w:hAnsi="Arial" w:cs="Arial"/>
          <w:bCs/>
          <w:sz w:val="22"/>
          <w:szCs w:val="22"/>
        </w:rPr>
        <w:t>y</w:t>
      </w:r>
      <w:r w:rsidRPr="00E946F1">
        <w:rPr>
          <w:rFonts w:ascii="Arial" w:hAnsi="Arial" w:cs="Arial"/>
          <w:bCs/>
          <w:sz w:val="22"/>
          <w:szCs w:val="22"/>
        </w:rPr>
        <w:t xml:space="preserve">. Ve spolupráci s aliancí Šance pro budovy </w:t>
      </w:r>
      <w:r w:rsidR="00C3721D" w:rsidRPr="00E946F1">
        <w:rPr>
          <w:rFonts w:ascii="Arial" w:hAnsi="Arial" w:cs="Arial"/>
          <w:bCs/>
          <w:sz w:val="22"/>
          <w:szCs w:val="22"/>
        </w:rPr>
        <w:t>byl</w:t>
      </w:r>
      <w:r w:rsidR="005F6B90" w:rsidRPr="00811627">
        <w:rPr>
          <w:rFonts w:ascii="Arial" w:hAnsi="Arial" w:cs="Arial"/>
          <w:bCs/>
          <w:sz w:val="22"/>
          <w:szCs w:val="22"/>
        </w:rPr>
        <w:t>a</w:t>
      </w:r>
      <w:r w:rsidR="00C3721D" w:rsidRPr="00E946F1">
        <w:rPr>
          <w:rFonts w:ascii="Arial" w:hAnsi="Arial" w:cs="Arial"/>
          <w:bCs/>
          <w:sz w:val="22"/>
          <w:szCs w:val="22"/>
        </w:rPr>
        <w:t xml:space="preserve"> zapojen</w:t>
      </w:r>
      <w:r w:rsidR="005F6B90" w:rsidRPr="00811627">
        <w:rPr>
          <w:rFonts w:ascii="Arial" w:hAnsi="Arial" w:cs="Arial"/>
          <w:bCs/>
          <w:sz w:val="22"/>
          <w:szCs w:val="22"/>
        </w:rPr>
        <w:t>a</w:t>
      </w:r>
      <w:r w:rsidR="00C3721D" w:rsidRPr="00E946F1">
        <w:rPr>
          <w:rFonts w:ascii="Arial" w:hAnsi="Arial" w:cs="Arial"/>
          <w:bCs/>
          <w:sz w:val="22"/>
          <w:szCs w:val="22"/>
        </w:rPr>
        <w:t xml:space="preserve"> do nastavení dotačních programů, např. </w:t>
      </w:r>
      <w:r w:rsidR="0003597A" w:rsidRPr="00E946F1">
        <w:rPr>
          <w:rFonts w:ascii="Arial" w:hAnsi="Arial" w:cs="Arial"/>
          <w:bCs/>
          <w:sz w:val="22"/>
          <w:szCs w:val="22"/>
        </w:rPr>
        <w:t xml:space="preserve">některých výzev v rámci </w:t>
      </w:r>
      <w:r w:rsidR="00C3721D" w:rsidRPr="00E946F1">
        <w:rPr>
          <w:rFonts w:ascii="Arial" w:hAnsi="Arial" w:cs="Arial"/>
          <w:bCs/>
          <w:sz w:val="22"/>
          <w:szCs w:val="22"/>
        </w:rPr>
        <w:t>N</w:t>
      </w:r>
      <w:r w:rsidR="0003597A" w:rsidRPr="00E946F1">
        <w:rPr>
          <w:rFonts w:ascii="Arial" w:hAnsi="Arial" w:cs="Arial"/>
          <w:bCs/>
          <w:sz w:val="22"/>
          <w:szCs w:val="22"/>
        </w:rPr>
        <w:t>ová zelená úsporám, Operační program Životní prostředí či Strategie renovace budov v ČR.</w:t>
      </w:r>
      <w:r w:rsidR="0003597A" w:rsidRPr="00811627">
        <w:rPr>
          <w:rFonts w:ascii="Arial" w:hAnsi="Arial" w:cs="Arial"/>
          <w:bCs/>
          <w:i/>
          <w:sz w:val="22"/>
          <w:szCs w:val="22"/>
        </w:rPr>
        <w:t xml:space="preserve"> </w:t>
      </w:r>
      <w:r w:rsidR="005F6B90" w:rsidRPr="00E946F1">
        <w:rPr>
          <w:rFonts w:ascii="Arial" w:hAnsi="Arial" w:cs="Arial"/>
          <w:bCs/>
          <w:i/>
          <w:sz w:val="22"/>
          <w:szCs w:val="22"/>
        </w:rPr>
        <w:t>„</w:t>
      </w:r>
      <w:r w:rsidR="00B84303">
        <w:rPr>
          <w:rFonts w:ascii="Arial" w:hAnsi="Arial" w:cs="Arial"/>
          <w:bCs/>
          <w:i/>
          <w:sz w:val="22"/>
          <w:szCs w:val="22"/>
        </w:rPr>
        <w:t>V</w:t>
      </w:r>
      <w:r w:rsidR="0003597A" w:rsidRPr="00811627">
        <w:rPr>
          <w:rFonts w:ascii="Arial" w:hAnsi="Arial" w:cs="Arial"/>
          <w:bCs/>
          <w:i/>
          <w:sz w:val="22"/>
          <w:szCs w:val="22"/>
        </w:rPr>
        <w:t xml:space="preserve"> intenzivní práci nepolevíme ani v příštím roce, kdy budeme zase o krok blíž ke zlomovému roku 2020, kterým legislativa </w:t>
      </w:r>
      <w:r w:rsidR="00B84303">
        <w:rPr>
          <w:rFonts w:ascii="Arial" w:hAnsi="Arial" w:cs="Arial"/>
          <w:bCs/>
          <w:i/>
          <w:sz w:val="22"/>
          <w:szCs w:val="22"/>
        </w:rPr>
        <w:t xml:space="preserve">EU </w:t>
      </w:r>
      <w:r w:rsidR="0003597A" w:rsidRPr="00811627">
        <w:rPr>
          <w:rFonts w:ascii="Arial" w:hAnsi="Arial" w:cs="Arial"/>
          <w:bCs/>
          <w:i/>
          <w:sz w:val="22"/>
          <w:szCs w:val="22"/>
        </w:rPr>
        <w:t>zavazuje Českou republiku k energetické účinnosti a šetrné výstavbě.</w:t>
      </w:r>
      <w:r w:rsidR="005F6B90" w:rsidRPr="00E946F1">
        <w:rPr>
          <w:rFonts w:ascii="Arial" w:hAnsi="Arial" w:cs="Arial"/>
          <w:bCs/>
          <w:i/>
          <w:sz w:val="22"/>
          <w:szCs w:val="22"/>
        </w:rPr>
        <w:t xml:space="preserve"> </w:t>
      </w:r>
      <w:r w:rsidR="005F6B90" w:rsidRPr="00811627">
        <w:rPr>
          <w:rFonts w:ascii="Arial" w:hAnsi="Arial" w:cs="Arial"/>
          <w:bCs/>
          <w:i/>
          <w:sz w:val="22"/>
          <w:szCs w:val="22"/>
        </w:rPr>
        <w:t>Podle s</w:t>
      </w:r>
      <w:r w:rsidR="005F6B90" w:rsidRPr="00E946F1">
        <w:rPr>
          <w:rFonts w:ascii="Arial" w:hAnsi="Arial" w:cs="Arial"/>
          <w:i/>
          <w:sz w:val="22"/>
          <w:szCs w:val="22"/>
        </w:rPr>
        <w:t>měrnice EPBD II se mají od roku 2020 stavět pouze budovy s téměř nulovou spotřebou energie. Vzhledem k tomu, že p</w:t>
      </w:r>
      <w:r w:rsidR="005F6B90" w:rsidRPr="00811627">
        <w:rPr>
          <w:rFonts w:ascii="Arial" w:hAnsi="Arial" w:cs="Arial"/>
          <w:i/>
          <w:sz w:val="22"/>
          <w:szCs w:val="22"/>
        </w:rPr>
        <w:t>odle údajů Evropské unie činí podíl budov na celkové spotřebě energie v zemích Unie 40 % a nadále roste, j</w:t>
      </w:r>
      <w:r w:rsidR="00011C34" w:rsidRPr="00811627">
        <w:rPr>
          <w:rFonts w:ascii="Arial" w:hAnsi="Arial" w:cs="Arial"/>
          <w:i/>
          <w:sz w:val="22"/>
          <w:szCs w:val="22"/>
        </w:rPr>
        <w:t>e tento krok správnou cestou. J</w:t>
      </w:r>
      <w:r w:rsidR="005F6B90" w:rsidRPr="00E946F1">
        <w:rPr>
          <w:rFonts w:ascii="Arial" w:hAnsi="Arial" w:cs="Arial"/>
          <w:i/>
          <w:sz w:val="22"/>
          <w:szCs w:val="22"/>
        </w:rPr>
        <w:t>e nutné významně snížit spotřebu a využívat obnoviteln</w:t>
      </w:r>
      <w:r w:rsidR="00011C34" w:rsidRPr="00E946F1">
        <w:rPr>
          <w:rFonts w:ascii="Arial" w:hAnsi="Arial" w:cs="Arial"/>
          <w:i/>
          <w:sz w:val="22"/>
          <w:szCs w:val="22"/>
        </w:rPr>
        <w:t>é</w:t>
      </w:r>
      <w:r w:rsidR="005F6B90" w:rsidRPr="00E946F1">
        <w:rPr>
          <w:rFonts w:ascii="Arial" w:hAnsi="Arial" w:cs="Arial"/>
          <w:i/>
          <w:sz w:val="22"/>
          <w:szCs w:val="22"/>
        </w:rPr>
        <w:t xml:space="preserve"> zdroj</w:t>
      </w:r>
      <w:r w:rsidR="00011C34" w:rsidRPr="00E946F1">
        <w:rPr>
          <w:rFonts w:ascii="Arial" w:hAnsi="Arial" w:cs="Arial"/>
          <w:i/>
          <w:sz w:val="22"/>
          <w:szCs w:val="22"/>
        </w:rPr>
        <w:t>e</w:t>
      </w:r>
      <w:r w:rsidR="005F6B90" w:rsidRPr="00E946F1">
        <w:rPr>
          <w:rFonts w:ascii="Arial" w:hAnsi="Arial" w:cs="Arial"/>
          <w:i/>
          <w:sz w:val="22"/>
          <w:szCs w:val="22"/>
        </w:rPr>
        <w:t>. Inspirativním příkladem nám mohou být skandinávské země, kde jsou udržitelnost rozvoje a respekt k okolnímu prostředí neoddělitelnou součástí tamějšího životního stylu,“</w:t>
      </w:r>
      <w:r w:rsidR="00011C34" w:rsidRPr="00E946F1">
        <w:rPr>
          <w:rFonts w:ascii="Arial" w:hAnsi="Arial" w:cs="Arial"/>
          <w:i/>
          <w:sz w:val="22"/>
          <w:szCs w:val="22"/>
        </w:rPr>
        <w:t xml:space="preserve"> </w:t>
      </w:r>
      <w:r w:rsidR="00011C34" w:rsidRPr="00811627">
        <w:rPr>
          <w:rFonts w:ascii="Arial" w:hAnsi="Arial" w:cs="Arial"/>
          <w:sz w:val="22"/>
          <w:szCs w:val="22"/>
        </w:rPr>
        <w:t>dodává Simona Kalvoda.</w:t>
      </w:r>
    </w:p>
    <w:p w14:paraId="5A0B8313" w14:textId="274C4CE6" w:rsidR="00721DAB" w:rsidRPr="00721DAB" w:rsidRDefault="00A87393" w:rsidP="00E946F1">
      <w:pPr>
        <w:pStyle w:val="Bezmezer"/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E946F1">
        <w:rPr>
          <w:rFonts w:ascii="Arial" w:hAnsi="Arial" w:cs="Arial"/>
          <w:b/>
          <w:caps/>
          <w:sz w:val="22"/>
          <w:szCs w:val="22"/>
        </w:rPr>
        <w:t xml:space="preserve"> </w:t>
      </w:r>
      <w:r w:rsidR="00183118" w:rsidRPr="0071698A">
        <w:rPr>
          <w:rFonts w:ascii="Arial" w:hAnsi="Arial" w:cs="Arial"/>
          <w:b/>
          <w:caps/>
          <w:sz w:val="22"/>
          <w:szCs w:val="22"/>
        </w:rPr>
        <w:br/>
      </w:r>
      <w:r w:rsidR="00CB070A">
        <w:rPr>
          <w:rFonts w:ascii="Arial" w:hAnsi="Arial" w:cs="Arial"/>
          <w:b/>
          <w:sz w:val="22"/>
          <w:szCs w:val="22"/>
        </w:rPr>
        <w:t>Inspirujme se ve Skandinávii</w:t>
      </w:r>
      <w:r w:rsidR="002F6A49">
        <w:rPr>
          <w:rFonts w:ascii="Arial" w:hAnsi="Arial" w:cs="Arial"/>
          <w:b/>
          <w:sz w:val="22"/>
          <w:szCs w:val="22"/>
        </w:rPr>
        <w:t xml:space="preserve"> či Rakousku</w:t>
      </w:r>
    </w:p>
    <w:p w14:paraId="34F5BAFE" w14:textId="65DF56A3" w:rsidR="003D1257" w:rsidRPr="003D1257" w:rsidRDefault="00011C34" w:rsidP="003D1257">
      <w:pPr>
        <w:pStyle w:val="Bezmezer"/>
        <w:spacing w:line="320" w:lineRule="atLeast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  <w:szCs w:val="22"/>
        </w:rPr>
        <w:t xml:space="preserve">A jak vidí trend </w:t>
      </w:r>
      <w:r w:rsidR="003D1257">
        <w:rPr>
          <w:rFonts w:ascii="Arial" w:hAnsi="Arial" w:cs="Arial"/>
          <w:sz w:val="22"/>
          <w:szCs w:val="22"/>
        </w:rPr>
        <w:t xml:space="preserve">environmentálně šetrného </w:t>
      </w:r>
      <w:r>
        <w:rPr>
          <w:rFonts w:ascii="Arial" w:hAnsi="Arial" w:cs="Arial"/>
          <w:sz w:val="22"/>
          <w:szCs w:val="22"/>
        </w:rPr>
        <w:t>stavebnictví noví členové Rady</w:t>
      </w:r>
      <w:r w:rsidR="003D1257">
        <w:rPr>
          <w:rFonts w:ascii="Arial" w:hAnsi="Arial" w:cs="Arial"/>
          <w:sz w:val="22"/>
          <w:szCs w:val="22"/>
        </w:rPr>
        <w:t>, kterými se staly firmy IKEA, Velux, Gordic, Avrioinvest, Prowork, Asio New a VKM Solutions</w:t>
      </w:r>
      <w:r>
        <w:rPr>
          <w:rFonts w:ascii="Arial" w:hAnsi="Arial" w:cs="Arial"/>
          <w:sz w:val="22"/>
          <w:szCs w:val="22"/>
        </w:rPr>
        <w:t>?</w:t>
      </w:r>
      <w:r w:rsidR="00721DAB">
        <w:rPr>
          <w:rFonts w:ascii="Arial" w:hAnsi="Arial" w:cs="Arial"/>
          <w:sz w:val="22"/>
          <w:szCs w:val="22"/>
        </w:rPr>
        <w:t xml:space="preserve"> </w:t>
      </w:r>
    </w:p>
    <w:p w14:paraId="11FF43E5" w14:textId="4EF3327E" w:rsidR="00C50C66" w:rsidRDefault="00856FB9" w:rsidP="00A96C18">
      <w:pPr>
        <w:pStyle w:val="Bezmezer"/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CB070A">
        <w:rPr>
          <w:rFonts w:ascii="Arial" w:hAnsi="Arial" w:cs="Arial"/>
          <w:i/>
          <w:sz w:val="22"/>
          <w:szCs w:val="22"/>
        </w:rPr>
        <w:t>Udržitelnému rozvoji se věnujeme dlouhodobě.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6F27EA">
        <w:rPr>
          <w:rFonts w:ascii="Arial" w:hAnsi="Arial" w:cs="Arial"/>
          <w:i/>
          <w:sz w:val="22"/>
          <w:szCs w:val="22"/>
        </w:rPr>
        <w:t xml:space="preserve">Stavebnictví je totiž jedním z oborů, který má na životní prostředí zásadní vliv, a proto bychom se měli co nejvíce zasadit o minimalizaci těchto dopadů. </w:t>
      </w:r>
      <w:r w:rsidR="00F40180">
        <w:rPr>
          <w:rFonts w:ascii="Arial" w:hAnsi="Arial" w:cs="Arial"/>
          <w:i/>
          <w:sz w:val="22"/>
          <w:szCs w:val="22"/>
        </w:rPr>
        <w:t>Z tohoto důvodu se zajímáme</w:t>
      </w:r>
      <w:r w:rsidR="00BC71C4">
        <w:rPr>
          <w:rFonts w:ascii="Arial" w:hAnsi="Arial" w:cs="Arial"/>
          <w:i/>
          <w:sz w:val="22"/>
          <w:szCs w:val="22"/>
        </w:rPr>
        <w:t xml:space="preserve"> o</w:t>
      </w:r>
      <w:r w:rsidR="00F40180">
        <w:rPr>
          <w:rFonts w:ascii="Arial" w:hAnsi="Arial" w:cs="Arial"/>
          <w:i/>
          <w:sz w:val="22"/>
          <w:szCs w:val="22"/>
        </w:rPr>
        <w:t> </w:t>
      </w:r>
      <w:r w:rsidR="00BC71C4">
        <w:rPr>
          <w:rFonts w:ascii="Arial" w:hAnsi="Arial" w:cs="Arial"/>
          <w:i/>
          <w:sz w:val="22"/>
          <w:szCs w:val="22"/>
        </w:rPr>
        <w:t>provoz našich obchodních domů a budov po</w:t>
      </w:r>
      <w:r w:rsidR="00F51016">
        <w:rPr>
          <w:rFonts w:ascii="Arial" w:hAnsi="Arial" w:cs="Arial"/>
          <w:i/>
          <w:sz w:val="22"/>
          <w:szCs w:val="22"/>
        </w:rPr>
        <w:t> </w:t>
      </w:r>
      <w:r w:rsidR="00BC71C4">
        <w:rPr>
          <w:rFonts w:ascii="Arial" w:hAnsi="Arial" w:cs="Arial"/>
          <w:i/>
          <w:sz w:val="22"/>
          <w:szCs w:val="22"/>
        </w:rPr>
        <w:t xml:space="preserve">celém světě a </w:t>
      </w:r>
      <w:r w:rsidR="00F40180">
        <w:rPr>
          <w:rFonts w:ascii="Arial" w:hAnsi="Arial" w:cs="Arial"/>
          <w:i/>
          <w:sz w:val="22"/>
          <w:szCs w:val="22"/>
        </w:rPr>
        <w:t>jejich životní cyklus</w:t>
      </w:r>
      <w:r w:rsidR="00756042">
        <w:rPr>
          <w:rFonts w:ascii="Arial" w:hAnsi="Arial" w:cs="Arial"/>
          <w:i/>
          <w:sz w:val="22"/>
          <w:szCs w:val="22"/>
        </w:rPr>
        <w:t xml:space="preserve">. Na střechy prodejen tak tam, kde je to možné, instalujeme fotovoltaické panely a abychom dosáhli certifikace BREEAM </w:t>
      </w:r>
      <w:r w:rsidR="00F40180">
        <w:rPr>
          <w:rFonts w:ascii="Arial" w:hAnsi="Arial" w:cs="Arial"/>
          <w:i/>
          <w:sz w:val="22"/>
          <w:szCs w:val="22"/>
        </w:rPr>
        <w:t>E</w:t>
      </w:r>
      <w:r w:rsidR="00756042">
        <w:rPr>
          <w:rFonts w:ascii="Arial" w:hAnsi="Arial" w:cs="Arial"/>
          <w:i/>
          <w:sz w:val="22"/>
          <w:szCs w:val="22"/>
        </w:rPr>
        <w:t xml:space="preserve">xcellent, soustředíme se na využívání </w:t>
      </w:r>
      <w:r w:rsidR="00F40180">
        <w:rPr>
          <w:rFonts w:ascii="Arial" w:hAnsi="Arial" w:cs="Arial"/>
          <w:i/>
          <w:sz w:val="22"/>
          <w:szCs w:val="22"/>
        </w:rPr>
        <w:t xml:space="preserve">různých </w:t>
      </w:r>
      <w:r w:rsidR="00756042">
        <w:rPr>
          <w:rFonts w:ascii="Arial" w:hAnsi="Arial" w:cs="Arial"/>
          <w:i/>
          <w:sz w:val="22"/>
          <w:szCs w:val="22"/>
        </w:rPr>
        <w:t>obnovitelných zdrojů energie a</w:t>
      </w:r>
      <w:r w:rsidR="00F40180">
        <w:rPr>
          <w:rFonts w:ascii="Arial" w:hAnsi="Arial" w:cs="Arial"/>
          <w:i/>
          <w:sz w:val="22"/>
          <w:szCs w:val="22"/>
        </w:rPr>
        <w:t> </w:t>
      </w:r>
      <w:r w:rsidR="00756042">
        <w:rPr>
          <w:rFonts w:ascii="Arial" w:hAnsi="Arial" w:cs="Arial"/>
          <w:i/>
          <w:sz w:val="22"/>
          <w:szCs w:val="22"/>
        </w:rPr>
        <w:t>technologií</w:t>
      </w:r>
      <w:r>
        <w:rPr>
          <w:rFonts w:ascii="Arial" w:hAnsi="Arial" w:cs="Arial"/>
          <w:i/>
          <w:sz w:val="22"/>
          <w:szCs w:val="22"/>
        </w:rPr>
        <w:t>,“</w:t>
      </w:r>
      <w:r>
        <w:rPr>
          <w:rFonts w:ascii="Arial" w:hAnsi="Arial" w:cs="Arial"/>
          <w:sz w:val="22"/>
          <w:szCs w:val="22"/>
        </w:rPr>
        <w:t xml:space="preserve"> </w:t>
      </w:r>
      <w:r w:rsidR="00CB070A">
        <w:rPr>
          <w:rFonts w:ascii="Arial" w:hAnsi="Arial" w:cs="Arial"/>
          <w:sz w:val="22"/>
          <w:szCs w:val="22"/>
        </w:rPr>
        <w:t xml:space="preserve">vysvětluje </w:t>
      </w:r>
      <w:r w:rsidR="003F1E54" w:rsidRPr="003F1E54">
        <w:rPr>
          <w:rFonts w:ascii="Arial" w:hAnsi="Arial" w:cs="Arial"/>
          <w:sz w:val="22"/>
          <w:szCs w:val="22"/>
        </w:rPr>
        <w:t>Nicole Erdmann</w:t>
      </w:r>
      <w:r w:rsidR="003F1E54">
        <w:rPr>
          <w:rFonts w:ascii="Arial" w:hAnsi="Arial" w:cs="Arial"/>
          <w:sz w:val="22"/>
          <w:szCs w:val="22"/>
        </w:rPr>
        <w:t>,</w:t>
      </w:r>
      <w:r w:rsidR="003F1E54" w:rsidRPr="003F1E54">
        <w:rPr>
          <w:rFonts w:ascii="Arial" w:hAnsi="Arial" w:cs="Arial"/>
          <w:sz w:val="22"/>
          <w:szCs w:val="22"/>
        </w:rPr>
        <w:t xml:space="preserve"> Country Property Manager</w:t>
      </w:r>
      <w:r w:rsidR="003F1E54">
        <w:rPr>
          <w:rFonts w:ascii="Arial" w:hAnsi="Arial" w:cs="Arial"/>
          <w:sz w:val="22"/>
          <w:szCs w:val="22"/>
        </w:rPr>
        <w:t xml:space="preserve"> společnosti IKEA</w:t>
      </w:r>
      <w:r w:rsidR="00CB070A">
        <w:rPr>
          <w:rFonts w:ascii="Arial" w:hAnsi="Arial" w:cs="Arial"/>
          <w:sz w:val="22"/>
          <w:szCs w:val="22"/>
        </w:rPr>
        <w:t>.</w:t>
      </w:r>
      <w:r w:rsidR="002F6A49">
        <w:rPr>
          <w:rFonts w:ascii="Arial" w:hAnsi="Arial" w:cs="Arial"/>
          <w:sz w:val="22"/>
          <w:szCs w:val="22"/>
        </w:rPr>
        <w:t xml:space="preserve"> </w:t>
      </w:r>
      <w:r w:rsidR="002F6A49" w:rsidRPr="00B721F7">
        <w:rPr>
          <w:rFonts w:ascii="Arial" w:hAnsi="Arial" w:cs="Arial"/>
          <w:i/>
          <w:sz w:val="22"/>
          <w:szCs w:val="22"/>
        </w:rPr>
        <w:t>„</w:t>
      </w:r>
      <w:r w:rsidR="005075D4">
        <w:rPr>
          <w:rFonts w:ascii="Arial" w:hAnsi="Arial" w:cs="Arial"/>
          <w:i/>
          <w:sz w:val="22"/>
          <w:szCs w:val="22"/>
        </w:rPr>
        <w:t xml:space="preserve">Zároveň je potřeba řešit také </w:t>
      </w:r>
      <w:r w:rsidR="002F6A49">
        <w:rPr>
          <w:rFonts w:ascii="Arial" w:hAnsi="Arial" w:cs="Arial"/>
          <w:i/>
          <w:sz w:val="22"/>
          <w:szCs w:val="22"/>
        </w:rPr>
        <w:t>mikroklima bytů a</w:t>
      </w:r>
      <w:r w:rsidR="004573E1">
        <w:rPr>
          <w:rFonts w:ascii="Arial" w:hAnsi="Arial" w:cs="Arial"/>
          <w:i/>
          <w:sz w:val="22"/>
          <w:szCs w:val="22"/>
        </w:rPr>
        <w:t> </w:t>
      </w:r>
      <w:r w:rsidR="002F6A49">
        <w:rPr>
          <w:rFonts w:ascii="Arial" w:hAnsi="Arial" w:cs="Arial"/>
          <w:i/>
          <w:sz w:val="22"/>
          <w:szCs w:val="22"/>
        </w:rPr>
        <w:t>domů, a to zejména větrání. Současné monolitické stavby v tomto ohledu nepochybně</w:t>
      </w:r>
      <w:r w:rsidR="00DF7D41">
        <w:rPr>
          <w:rFonts w:ascii="Arial" w:hAnsi="Arial" w:cs="Arial"/>
          <w:i/>
          <w:sz w:val="22"/>
          <w:szCs w:val="22"/>
        </w:rPr>
        <w:t xml:space="preserve"> zaostávají.</w:t>
      </w:r>
      <w:r w:rsidR="00501C7B">
        <w:rPr>
          <w:rFonts w:ascii="Arial" w:hAnsi="Arial" w:cs="Arial"/>
          <w:i/>
          <w:sz w:val="22"/>
          <w:szCs w:val="22"/>
        </w:rPr>
        <w:t xml:space="preserve"> Vhodné příklady realizací a </w:t>
      </w:r>
      <w:r w:rsidR="00DF7D41">
        <w:rPr>
          <w:rFonts w:ascii="Arial" w:hAnsi="Arial" w:cs="Arial"/>
          <w:i/>
          <w:sz w:val="22"/>
          <w:szCs w:val="22"/>
        </w:rPr>
        <w:t xml:space="preserve">řešení </w:t>
      </w:r>
      <w:r w:rsidR="00D54B88">
        <w:rPr>
          <w:rFonts w:ascii="Arial" w:hAnsi="Arial" w:cs="Arial"/>
          <w:i/>
          <w:sz w:val="22"/>
          <w:szCs w:val="22"/>
        </w:rPr>
        <w:t xml:space="preserve">můžeme </w:t>
      </w:r>
      <w:r w:rsidR="00DF7D41">
        <w:rPr>
          <w:rFonts w:ascii="Arial" w:hAnsi="Arial" w:cs="Arial"/>
          <w:i/>
          <w:sz w:val="22"/>
          <w:szCs w:val="22"/>
        </w:rPr>
        <w:t xml:space="preserve">přitom nalézt </w:t>
      </w:r>
      <w:r w:rsidR="00D54B88">
        <w:rPr>
          <w:rFonts w:ascii="Arial" w:hAnsi="Arial" w:cs="Arial"/>
          <w:i/>
          <w:sz w:val="22"/>
          <w:szCs w:val="22"/>
        </w:rPr>
        <w:t>hned</w:t>
      </w:r>
      <w:r w:rsidR="00DF7D41">
        <w:rPr>
          <w:rFonts w:ascii="Arial" w:hAnsi="Arial" w:cs="Arial"/>
          <w:i/>
          <w:sz w:val="22"/>
          <w:szCs w:val="22"/>
        </w:rPr>
        <w:t xml:space="preserve"> v sousedním Rakousku</w:t>
      </w:r>
      <w:r w:rsidR="005075D4">
        <w:rPr>
          <w:rFonts w:ascii="Arial" w:hAnsi="Arial" w:cs="Arial"/>
          <w:i/>
          <w:sz w:val="22"/>
          <w:szCs w:val="22"/>
        </w:rPr>
        <w:t>,</w:t>
      </w:r>
      <w:r w:rsidR="002F6A49">
        <w:rPr>
          <w:rFonts w:ascii="Arial" w:hAnsi="Arial" w:cs="Arial"/>
          <w:i/>
          <w:sz w:val="22"/>
          <w:szCs w:val="22"/>
        </w:rPr>
        <w:t>“</w:t>
      </w:r>
      <w:r w:rsidR="005075D4">
        <w:rPr>
          <w:rFonts w:ascii="Arial" w:hAnsi="Arial" w:cs="Arial"/>
          <w:sz w:val="22"/>
          <w:szCs w:val="22"/>
        </w:rPr>
        <w:t xml:space="preserve"> uvádí Alexandr Bory, projektový manažer firmy VKM Solutions</w:t>
      </w:r>
      <w:r w:rsidR="00C946D9">
        <w:rPr>
          <w:rFonts w:ascii="Arial" w:hAnsi="Arial" w:cs="Arial"/>
          <w:sz w:val="22"/>
          <w:szCs w:val="22"/>
        </w:rPr>
        <w:t>.</w:t>
      </w:r>
      <w:r w:rsidR="004D3E65">
        <w:rPr>
          <w:rFonts w:ascii="Arial" w:hAnsi="Arial" w:cs="Arial"/>
          <w:sz w:val="22"/>
          <w:szCs w:val="22"/>
        </w:rPr>
        <w:t xml:space="preserve"> </w:t>
      </w:r>
      <w:r w:rsidR="00CB070A">
        <w:rPr>
          <w:rFonts w:ascii="Arial" w:hAnsi="Arial" w:cs="Arial"/>
          <w:sz w:val="22"/>
          <w:szCs w:val="22"/>
        </w:rPr>
        <w:t xml:space="preserve">S potřebou </w:t>
      </w:r>
      <w:r w:rsidR="00C50C66">
        <w:rPr>
          <w:rFonts w:ascii="Arial" w:hAnsi="Arial" w:cs="Arial"/>
          <w:sz w:val="22"/>
          <w:szCs w:val="22"/>
        </w:rPr>
        <w:t>úspor</w:t>
      </w:r>
      <w:r w:rsidR="00A44F0B">
        <w:rPr>
          <w:rFonts w:ascii="Arial" w:hAnsi="Arial" w:cs="Arial"/>
          <w:sz w:val="22"/>
          <w:szCs w:val="22"/>
        </w:rPr>
        <w:t xml:space="preserve"> energií,</w:t>
      </w:r>
      <w:r w:rsidR="00CB070A">
        <w:rPr>
          <w:rFonts w:ascii="Arial" w:hAnsi="Arial" w:cs="Arial"/>
          <w:sz w:val="22"/>
          <w:szCs w:val="22"/>
        </w:rPr>
        <w:t xml:space="preserve"> chytrých šetrných řešení</w:t>
      </w:r>
      <w:r w:rsidR="00A44F0B">
        <w:rPr>
          <w:rFonts w:ascii="Arial" w:hAnsi="Arial" w:cs="Arial"/>
          <w:sz w:val="22"/>
          <w:szCs w:val="22"/>
        </w:rPr>
        <w:t xml:space="preserve"> a nutností </w:t>
      </w:r>
      <w:r w:rsidR="00501C7B">
        <w:rPr>
          <w:rFonts w:ascii="Arial" w:hAnsi="Arial" w:cs="Arial"/>
          <w:sz w:val="22"/>
          <w:szCs w:val="22"/>
        </w:rPr>
        <w:t xml:space="preserve">dohnat západní </w:t>
      </w:r>
      <w:r w:rsidR="00C50C66">
        <w:rPr>
          <w:rFonts w:ascii="Arial" w:hAnsi="Arial" w:cs="Arial"/>
          <w:sz w:val="22"/>
          <w:szCs w:val="22"/>
        </w:rPr>
        <w:t xml:space="preserve">evropské </w:t>
      </w:r>
      <w:r w:rsidR="00501C7B">
        <w:rPr>
          <w:rFonts w:ascii="Arial" w:hAnsi="Arial" w:cs="Arial"/>
          <w:sz w:val="22"/>
          <w:szCs w:val="22"/>
        </w:rPr>
        <w:t>země</w:t>
      </w:r>
      <w:r w:rsidR="002F6A49">
        <w:rPr>
          <w:rFonts w:ascii="Arial" w:hAnsi="Arial" w:cs="Arial"/>
          <w:sz w:val="22"/>
          <w:szCs w:val="22"/>
        </w:rPr>
        <w:t xml:space="preserve"> souhlasí i další členové Rady.</w:t>
      </w:r>
      <w:r w:rsidR="00501C7B">
        <w:rPr>
          <w:rFonts w:ascii="Arial" w:hAnsi="Arial" w:cs="Arial"/>
          <w:sz w:val="22"/>
          <w:szCs w:val="22"/>
        </w:rPr>
        <w:t xml:space="preserve"> </w:t>
      </w:r>
      <w:r w:rsidR="00501C7B" w:rsidRPr="000C0C28">
        <w:rPr>
          <w:rFonts w:ascii="Arial" w:hAnsi="Arial" w:cs="Arial"/>
          <w:i/>
          <w:sz w:val="22"/>
          <w:szCs w:val="22"/>
        </w:rPr>
        <w:t>„</w:t>
      </w:r>
      <w:r w:rsidR="00501C7B">
        <w:rPr>
          <w:rFonts w:ascii="Arial" w:hAnsi="Arial" w:cs="Arial"/>
          <w:i/>
          <w:sz w:val="22"/>
          <w:szCs w:val="22"/>
        </w:rPr>
        <w:t>Pro</w:t>
      </w:r>
      <w:r w:rsidR="001438E6">
        <w:rPr>
          <w:rFonts w:ascii="Arial" w:hAnsi="Arial" w:cs="Arial"/>
          <w:i/>
          <w:sz w:val="22"/>
          <w:szCs w:val="22"/>
        </w:rPr>
        <w:t> </w:t>
      </w:r>
      <w:r w:rsidR="00501C7B">
        <w:rPr>
          <w:rFonts w:ascii="Arial" w:hAnsi="Arial" w:cs="Arial"/>
          <w:i/>
          <w:sz w:val="22"/>
          <w:szCs w:val="22"/>
        </w:rPr>
        <w:t xml:space="preserve">zvýšení standardu výstavby </w:t>
      </w:r>
      <w:r w:rsidR="0003455F">
        <w:rPr>
          <w:rFonts w:ascii="Arial" w:hAnsi="Arial" w:cs="Arial"/>
          <w:i/>
          <w:sz w:val="22"/>
          <w:szCs w:val="22"/>
        </w:rPr>
        <w:t xml:space="preserve">v ČR </w:t>
      </w:r>
      <w:r w:rsidR="00501C7B">
        <w:rPr>
          <w:rFonts w:ascii="Arial" w:hAnsi="Arial" w:cs="Arial"/>
          <w:i/>
          <w:sz w:val="22"/>
          <w:szCs w:val="22"/>
        </w:rPr>
        <w:t xml:space="preserve">je klíčová změna uvažování všech subjektů z krátkodobého horizontu na ten dlouhodobý, </w:t>
      </w:r>
      <w:r w:rsidR="00C50C66">
        <w:rPr>
          <w:rFonts w:ascii="Arial" w:hAnsi="Arial" w:cs="Arial"/>
          <w:i/>
          <w:sz w:val="22"/>
          <w:szCs w:val="22"/>
        </w:rPr>
        <w:t>ať už ve vztahu</w:t>
      </w:r>
      <w:r w:rsidR="00501C7B">
        <w:rPr>
          <w:rFonts w:ascii="Arial" w:hAnsi="Arial" w:cs="Arial"/>
          <w:i/>
          <w:sz w:val="22"/>
          <w:szCs w:val="22"/>
        </w:rPr>
        <w:t xml:space="preserve"> k zadávání investic, projektování a realizaci budov či optimalizaci ekonomiky provozu. </w:t>
      </w:r>
      <w:r w:rsidR="00C50C66">
        <w:rPr>
          <w:rFonts w:ascii="Arial" w:hAnsi="Arial" w:cs="Arial"/>
          <w:i/>
          <w:sz w:val="22"/>
          <w:szCs w:val="22"/>
        </w:rPr>
        <w:t xml:space="preserve">Stěžejní </w:t>
      </w:r>
      <w:r w:rsidR="0003455F">
        <w:rPr>
          <w:rFonts w:ascii="Arial" w:hAnsi="Arial" w:cs="Arial"/>
          <w:i/>
          <w:sz w:val="22"/>
          <w:szCs w:val="22"/>
        </w:rPr>
        <w:t>je zejména</w:t>
      </w:r>
      <w:r w:rsidR="00501C7B">
        <w:rPr>
          <w:rFonts w:ascii="Arial" w:hAnsi="Arial" w:cs="Arial"/>
          <w:i/>
          <w:sz w:val="22"/>
          <w:szCs w:val="22"/>
        </w:rPr>
        <w:t xml:space="preserve"> úprava legislativy, která by neměla obsahovat zbytečné administrativní kroky, aby její implementace mohla být co nejsnazší,“</w:t>
      </w:r>
      <w:r w:rsidR="00501C7B">
        <w:rPr>
          <w:rFonts w:ascii="Arial" w:hAnsi="Arial" w:cs="Arial"/>
          <w:sz w:val="22"/>
          <w:szCs w:val="22"/>
        </w:rPr>
        <w:t xml:space="preserve"> </w:t>
      </w:r>
      <w:r w:rsidR="00D54B88">
        <w:rPr>
          <w:rFonts w:ascii="Arial" w:hAnsi="Arial" w:cs="Arial"/>
          <w:sz w:val="22"/>
          <w:szCs w:val="22"/>
        </w:rPr>
        <w:t>hodnotí stávající situaci</w:t>
      </w:r>
      <w:r w:rsidR="00501C7B">
        <w:rPr>
          <w:rFonts w:ascii="Arial" w:hAnsi="Arial" w:cs="Arial"/>
          <w:sz w:val="22"/>
          <w:szCs w:val="22"/>
        </w:rPr>
        <w:t xml:space="preserve"> jednatel společnosti A</w:t>
      </w:r>
      <w:r w:rsidR="00A443D8">
        <w:rPr>
          <w:rFonts w:ascii="Arial" w:hAnsi="Arial" w:cs="Arial"/>
          <w:sz w:val="22"/>
          <w:szCs w:val="22"/>
        </w:rPr>
        <w:t>sio</w:t>
      </w:r>
      <w:r w:rsidR="00F51016">
        <w:rPr>
          <w:rFonts w:ascii="Arial" w:hAnsi="Arial" w:cs="Arial"/>
          <w:sz w:val="22"/>
          <w:szCs w:val="22"/>
        </w:rPr>
        <w:t> </w:t>
      </w:r>
      <w:r w:rsidR="00A443D8">
        <w:rPr>
          <w:rFonts w:ascii="Arial" w:hAnsi="Arial" w:cs="Arial"/>
          <w:sz w:val="22"/>
          <w:szCs w:val="22"/>
        </w:rPr>
        <w:t>New</w:t>
      </w:r>
      <w:r w:rsidR="00501C7B">
        <w:rPr>
          <w:rFonts w:ascii="Arial" w:hAnsi="Arial" w:cs="Arial"/>
          <w:sz w:val="22"/>
          <w:szCs w:val="22"/>
        </w:rPr>
        <w:t xml:space="preserve"> Karel Plotěný a Marek Vintr, předseda představenstva </w:t>
      </w:r>
      <w:r>
        <w:rPr>
          <w:rFonts w:ascii="Arial" w:hAnsi="Arial" w:cs="Arial"/>
          <w:sz w:val="22"/>
          <w:szCs w:val="22"/>
        </w:rPr>
        <w:t>developerské firmy</w:t>
      </w:r>
      <w:r w:rsidR="00501C7B">
        <w:rPr>
          <w:rFonts w:ascii="Arial" w:hAnsi="Arial" w:cs="Arial"/>
          <w:sz w:val="22"/>
          <w:szCs w:val="22"/>
        </w:rPr>
        <w:t xml:space="preserve"> </w:t>
      </w:r>
      <w:r w:rsidR="00501C7B">
        <w:rPr>
          <w:rFonts w:ascii="Arial" w:hAnsi="Arial" w:cs="Arial"/>
          <w:sz w:val="22"/>
          <w:szCs w:val="22"/>
        </w:rPr>
        <w:lastRenderedPageBreak/>
        <w:t>A</w:t>
      </w:r>
      <w:r w:rsidR="00A443D8">
        <w:rPr>
          <w:rFonts w:ascii="Arial" w:hAnsi="Arial" w:cs="Arial"/>
          <w:sz w:val="22"/>
          <w:szCs w:val="22"/>
        </w:rPr>
        <w:t>vrioinvest</w:t>
      </w:r>
      <w:r w:rsidR="00501C7B">
        <w:rPr>
          <w:rFonts w:ascii="Arial" w:hAnsi="Arial" w:cs="Arial"/>
          <w:sz w:val="22"/>
          <w:szCs w:val="22"/>
        </w:rPr>
        <w:t xml:space="preserve">, jej doplňuje: </w:t>
      </w:r>
      <w:r w:rsidR="00501C7B" w:rsidRPr="002F6A49">
        <w:rPr>
          <w:rFonts w:ascii="Arial" w:hAnsi="Arial" w:cs="Arial"/>
          <w:i/>
          <w:sz w:val="22"/>
          <w:szCs w:val="22"/>
        </w:rPr>
        <w:t>„</w:t>
      </w:r>
      <w:r w:rsidR="00501C7B">
        <w:rPr>
          <w:rFonts w:ascii="Arial" w:hAnsi="Arial" w:cs="Arial"/>
          <w:i/>
          <w:sz w:val="22"/>
          <w:szCs w:val="22"/>
        </w:rPr>
        <w:t>Jsme za</w:t>
      </w:r>
      <w:r w:rsidR="001438E6">
        <w:rPr>
          <w:rFonts w:ascii="Arial" w:hAnsi="Arial" w:cs="Arial"/>
          <w:i/>
          <w:sz w:val="22"/>
          <w:szCs w:val="22"/>
        </w:rPr>
        <w:t> </w:t>
      </w:r>
      <w:r w:rsidR="00501C7B">
        <w:rPr>
          <w:rFonts w:ascii="Arial" w:hAnsi="Arial" w:cs="Arial"/>
          <w:i/>
          <w:sz w:val="22"/>
          <w:szCs w:val="22"/>
        </w:rPr>
        <w:t>západními zeměmi v tomto ohledu pozadu. Nicméně l</w:t>
      </w:r>
      <w:r w:rsidR="00501C7B" w:rsidRPr="002F6A49">
        <w:rPr>
          <w:rFonts w:ascii="Arial" w:hAnsi="Arial" w:cs="Arial"/>
          <w:i/>
          <w:sz w:val="22"/>
          <w:szCs w:val="22"/>
        </w:rPr>
        <w:t xml:space="preserve">egislativa se velmi rychle mění a my musíme být schopni </w:t>
      </w:r>
      <w:bookmarkStart w:id="0" w:name="_GoBack"/>
      <w:bookmarkEnd w:id="0"/>
      <w:r w:rsidR="00501C7B">
        <w:rPr>
          <w:rFonts w:ascii="Arial" w:hAnsi="Arial" w:cs="Arial"/>
          <w:i/>
          <w:sz w:val="22"/>
          <w:szCs w:val="22"/>
        </w:rPr>
        <w:t>na</w:t>
      </w:r>
      <w:r w:rsidR="004573E1">
        <w:rPr>
          <w:rFonts w:ascii="Arial" w:hAnsi="Arial" w:cs="Arial"/>
          <w:i/>
          <w:sz w:val="22"/>
          <w:szCs w:val="22"/>
        </w:rPr>
        <w:t> </w:t>
      </w:r>
      <w:r w:rsidR="00501C7B">
        <w:rPr>
          <w:rFonts w:ascii="Arial" w:hAnsi="Arial" w:cs="Arial"/>
          <w:i/>
          <w:sz w:val="22"/>
          <w:szCs w:val="22"/>
        </w:rPr>
        <w:t>tyto změny včas reagovat. Zásadní roli v tomto ohledu hraje i</w:t>
      </w:r>
      <w:r w:rsidR="00E946F1">
        <w:rPr>
          <w:rFonts w:ascii="Arial" w:hAnsi="Arial" w:cs="Arial"/>
          <w:i/>
          <w:sz w:val="22"/>
          <w:szCs w:val="22"/>
        </w:rPr>
        <w:t> </w:t>
      </w:r>
      <w:r w:rsidR="00501C7B">
        <w:rPr>
          <w:rFonts w:ascii="Arial" w:hAnsi="Arial" w:cs="Arial"/>
          <w:i/>
          <w:sz w:val="22"/>
          <w:szCs w:val="22"/>
        </w:rPr>
        <w:t>osvěta v rámci široké veřejnosti.</w:t>
      </w:r>
      <w:r w:rsidR="00501C7B" w:rsidRPr="002F6A49">
        <w:rPr>
          <w:rFonts w:ascii="Arial" w:hAnsi="Arial" w:cs="Arial"/>
          <w:i/>
          <w:sz w:val="22"/>
          <w:szCs w:val="22"/>
        </w:rPr>
        <w:t>“</w:t>
      </w:r>
      <w:r w:rsidR="00501C7B">
        <w:rPr>
          <w:rFonts w:ascii="Arial" w:hAnsi="Arial" w:cs="Arial"/>
          <w:sz w:val="22"/>
          <w:szCs w:val="22"/>
        </w:rPr>
        <w:t xml:space="preserve"> </w:t>
      </w:r>
    </w:p>
    <w:p w14:paraId="1876D599" w14:textId="77777777" w:rsidR="005E0F0E" w:rsidRDefault="005E0F0E" w:rsidP="00A96C18">
      <w:pPr>
        <w:pStyle w:val="Bezmezer"/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4F8F089B" w14:textId="2D10C904" w:rsidR="00C50C66" w:rsidRPr="00C50C66" w:rsidRDefault="00C50C66" w:rsidP="00A96C18">
      <w:pPr>
        <w:pStyle w:val="Bezmezer"/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Šiřme osvětu a informujme veřejnost</w:t>
      </w:r>
    </w:p>
    <w:p w14:paraId="41907BCF" w14:textId="5B0B474B" w:rsidR="00D54B88" w:rsidRPr="00D142A5" w:rsidRDefault="00501C7B" w:rsidP="00A96C18">
      <w:pPr>
        <w:pStyle w:val="Bezmezer"/>
        <w:spacing w:line="320" w:lineRule="atLeast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Právě osvěta a šíření informací jsou </w:t>
      </w:r>
      <w:r w:rsidR="00D54B88">
        <w:rPr>
          <w:rFonts w:ascii="Arial" w:hAnsi="Arial" w:cs="Arial"/>
          <w:sz w:val="22"/>
          <w:szCs w:val="22"/>
        </w:rPr>
        <w:t>zásadní</w:t>
      </w:r>
      <w:r>
        <w:rPr>
          <w:rFonts w:ascii="Arial" w:hAnsi="Arial" w:cs="Arial"/>
          <w:sz w:val="22"/>
          <w:szCs w:val="22"/>
        </w:rPr>
        <w:t xml:space="preserve"> i podle generální ředitelky výrobce oken V</w:t>
      </w:r>
      <w:r w:rsidR="00A443D8">
        <w:rPr>
          <w:rFonts w:ascii="Arial" w:hAnsi="Arial" w:cs="Arial"/>
          <w:sz w:val="22"/>
          <w:szCs w:val="22"/>
        </w:rPr>
        <w:t xml:space="preserve">elux </w:t>
      </w:r>
      <w:r>
        <w:rPr>
          <w:rFonts w:ascii="Arial" w:hAnsi="Arial" w:cs="Arial"/>
          <w:sz w:val="22"/>
          <w:szCs w:val="22"/>
        </w:rPr>
        <w:t xml:space="preserve">Dagmar Plevačové: </w:t>
      </w:r>
      <w:r w:rsidRPr="004352DF">
        <w:rPr>
          <w:rFonts w:ascii="Arial" w:hAnsi="Arial" w:cs="Arial"/>
          <w:i/>
          <w:sz w:val="22"/>
          <w:szCs w:val="22"/>
        </w:rPr>
        <w:t xml:space="preserve">„Je </w:t>
      </w:r>
      <w:r w:rsidR="00C50C66">
        <w:rPr>
          <w:rFonts w:ascii="Arial" w:hAnsi="Arial" w:cs="Arial"/>
          <w:i/>
          <w:sz w:val="22"/>
          <w:szCs w:val="22"/>
        </w:rPr>
        <w:t xml:space="preserve">naprosto nezbytné </w:t>
      </w:r>
      <w:r w:rsidR="00D54B88">
        <w:rPr>
          <w:rFonts w:ascii="Arial" w:hAnsi="Arial" w:cs="Arial"/>
          <w:i/>
          <w:sz w:val="22"/>
          <w:szCs w:val="22"/>
        </w:rPr>
        <w:t xml:space="preserve">vytvářet a </w:t>
      </w:r>
      <w:r w:rsidR="00C50C66">
        <w:rPr>
          <w:rFonts w:ascii="Arial" w:hAnsi="Arial" w:cs="Arial"/>
          <w:i/>
          <w:sz w:val="22"/>
          <w:szCs w:val="22"/>
        </w:rPr>
        <w:t>rozšiřovat</w:t>
      </w:r>
      <w:r w:rsidRPr="004352DF">
        <w:rPr>
          <w:rFonts w:ascii="Arial" w:hAnsi="Arial" w:cs="Arial"/>
          <w:i/>
          <w:sz w:val="22"/>
          <w:szCs w:val="22"/>
        </w:rPr>
        <w:t xml:space="preserve"> povědomí všech zainteresovaných subjektů, od domácností přes výrobce, úředníky, až po politiky. Vše se nicméně musí dělat s</w:t>
      </w:r>
      <w:r w:rsidR="0003455F">
        <w:rPr>
          <w:rFonts w:ascii="Arial" w:hAnsi="Arial" w:cs="Arial"/>
          <w:i/>
          <w:sz w:val="22"/>
          <w:szCs w:val="22"/>
        </w:rPr>
        <w:t> ohledem na koncového uživatele.</w:t>
      </w:r>
      <w:r w:rsidRPr="004352DF">
        <w:rPr>
          <w:rFonts w:ascii="Arial" w:hAnsi="Arial" w:cs="Arial"/>
          <w:i/>
          <w:sz w:val="22"/>
          <w:szCs w:val="22"/>
        </w:rPr>
        <w:t xml:space="preserve"> </w:t>
      </w:r>
      <w:r w:rsidR="0003455F">
        <w:rPr>
          <w:rFonts w:ascii="Arial" w:hAnsi="Arial" w:cs="Arial"/>
          <w:i/>
          <w:sz w:val="22"/>
          <w:szCs w:val="22"/>
        </w:rPr>
        <w:t>J</w:t>
      </w:r>
      <w:r w:rsidRPr="004352DF">
        <w:rPr>
          <w:rFonts w:ascii="Arial" w:hAnsi="Arial" w:cs="Arial"/>
          <w:i/>
          <w:sz w:val="22"/>
          <w:szCs w:val="22"/>
        </w:rPr>
        <w:t xml:space="preserve">e </w:t>
      </w:r>
      <w:r w:rsidR="0003455F">
        <w:rPr>
          <w:rFonts w:ascii="Arial" w:hAnsi="Arial" w:cs="Arial"/>
          <w:i/>
          <w:sz w:val="22"/>
          <w:szCs w:val="22"/>
        </w:rPr>
        <w:t xml:space="preserve">proto </w:t>
      </w:r>
      <w:r w:rsidR="00C50C66">
        <w:rPr>
          <w:rFonts w:ascii="Arial" w:hAnsi="Arial" w:cs="Arial"/>
          <w:i/>
          <w:sz w:val="22"/>
          <w:szCs w:val="22"/>
        </w:rPr>
        <w:t xml:space="preserve">potřeba </w:t>
      </w:r>
      <w:r w:rsidRPr="004352DF">
        <w:rPr>
          <w:rFonts w:ascii="Arial" w:hAnsi="Arial" w:cs="Arial"/>
          <w:i/>
          <w:sz w:val="22"/>
          <w:szCs w:val="22"/>
        </w:rPr>
        <w:t xml:space="preserve">nabízet funkční řešení, která budou </w:t>
      </w:r>
      <w:r w:rsidR="00D54B88">
        <w:rPr>
          <w:rFonts w:ascii="Arial" w:hAnsi="Arial" w:cs="Arial"/>
          <w:i/>
          <w:sz w:val="22"/>
          <w:szCs w:val="22"/>
        </w:rPr>
        <w:t xml:space="preserve">odpovídat </w:t>
      </w:r>
      <w:r w:rsidR="0003455F">
        <w:rPr>
          <w:rFonts w:ascii="Arial" w:hAnsi="Arial" w:cs="Arial"/>
          <w:i/>
          <w:sz w:val="22"/>
          <w:szCs w:val="22"/>
        </w:rPr>
        <w:t xml:space="preserve">jeho </w:t>
      </w:r>
      <w:r w:rsidR="00D54B88">
        <w:rPr>
          <w:rFonts w:ascii="Arial" w:hAnsi="Arial" w:cs="Arial"/>
          <w:i/>
          <w:sz w:val="22"/>
          <w:szCs w:val="22"/>
        </w:rPr>
        <w:t>potřebám</w:t>
      </w:r>
      <w:r w:rsidRPr="004352DF">
        <w:rPr>
          <w:rFonts w:ascii="Arial" w:hAnsi="Arial" w:cs="Arial"/>
          <w:i/>
          <w:sz w:val="22"/>
          <w:szCs w:val="22"/>
        </w:rPr>
        <w:t xml:space="preserve"> a </w:t>
      </w:r>
      <w:r w:rsidR="00D54B88">
        <w:rPr>
          <w:rFonts w:ascii="Arial" w:hAnsi="Arial" w:cs="Arial"/>
          <w:i/>
          <w:sz w:val="22"/>
          <w:szCs w:val="22"/>
        </w:rPr>
        <w:t xml:space="preserve">zároveň </w:t>
      </w:r>
      <w:r w:rsidR="009C33A0">
        <w:rPr>
          <w:rFonts w:ascii="Arial" w:hAnsi="Arial" w:cs="Arial"/>
          <w:i/>
          <w:sz w:val="22"/>
          <w:szCs w:val="22"/>
        </w:rPr>
        <w:t>budou ekonomicky výhodná.</w:t>
      </w:r>
      <w:r w:rsidR="00C50C66">
        <w:rPr>
          <w:rFonts w:ascii="Arial" w:hAnsi="Arial" w:cs="Arial"/>
          <w:i/>
          <w:sz w:val="22"/>
          <w:szCs w:val="22"/>
        </w:rPr>
        <w:t xml:space="preserve"> Č</w:t>
      </w:r>
      <w:r w:rsidR="001438E6">
        <w:rPr>
          <w:rFonts w:ascii="Arial" w:hAnsi="Arial" w:cs="Arial"/>
          <w:i/>
          <w:sz w:val="22"/>
          <w:szCs w:val="22"/>
        </w:rPr>
        <w:t>R</w:t>
      </w:r>
      <w:r w:rsidR="00C50C66">
        <w:rPr>
          <w:rFonts w:ascii="Arial" w:hAnsi="Arial" w:cs="Arial"/>
          <w:i/>
          <w:sz w:val="22"/>
          <w:szCs w:val="22"/>
        </w:rPr>
        <w:t xml:space="preserve"> </w:t>
      </w:r>
      <w:r w:rsidRPr="004352DF">
        <w:rPr>
          <w:rFonts w:ascii="Arial" w:hAnsi="Arial" w:cs="Arial"/>
          <w:i/>
          <w:sz w:val="22"/>
          <w:szCs w:val="22"/>
        </w:rPr>
        <w:t xml:space="preserve">by </w:t>
      </w:r>
      <w:r w:rsidR="005E0B2B">
        <w:rPr>
          <w:rFonts w:ascii="Arial" w:hAnsi="Arial" w:cs="Arial"/>
          <w:i/>
          <w:sz w:val="22"/>
          <w:szCs w:val="22"/>
        </w:rPr>
        <w:t xml:space="preserve">z tohoto důvodu </w:t>
      </w:r>
      <w:r w:rsidRPr="004352DF">
        <w:rPr>
          <w:rFonts w:ascii="Arial" w:hAnsi="Arial" w:cs="Arial"/>
          <w:i/>
          <w:sz w:val="22"/>
          <w:szCs w:val="22"/>
        </w:rPr>
        <w:t>měla mít dlouhodobou koncepci pro oblast budov</w:t>
      </w:r>
      <w:r w:rsidR="001438E6">
        <w:rPr>
          <w:rFonts w:ascii="Arial" w:hAnsi="Arial" w:cs="Arial"/>
          <w:i/>
          <w:sz w:val="22"/>
          <w:szCs w:val="22"/>
        </w:rPr>
        <w:t xml:space="preserve"> zohledňující</w:t>
      </w:r>
      <w:r>
        <w:rPr>
          <w:rFonts w:ascii="Arial" w:hAnsi="Arial" w:cs="Arial"/>
          <w:i/>
          <w:sz w:val="22"/>
          <w:szCs w:val="22"/>
        </w:rPr>
        <w:t xml:space="preserve"> všechny </w:t>
      </w:r>
      <w:r w:rsidR="001438E6">
        <w:rPr>
          <w:rFonts w:ascii="Arial" w:hAnsi="Arial" w:cs="Arial"/>
          <w:i/>
          <w:sz w:val="22"/>
          <w:szCs w:val="22"/>
        </w:rPr>
        <w:t xml:space="preserve">tyto </w:t>
      </w:r>
      <w:r>
        <w:rPr>
          <w:rFonts w:ascii="Arial" w:hAnsi="Arial" w:cs="Arial"/>
          <w:i/>
          <w:sz w:val="22"/>
          <w:szCs w:val="22"/>
        </w:rPr>
        <w:t>aspekty.</w:t>
      </w:r>
      <w:r w:rsidRPr="004352DF">
        <w:rPr>
          <w:rFonts w:ascii="Arial" w:hAnsi="Arial" w:cs="Arial"/>
          <w:i/>
          <w:sz w:val="22"/>
          <w:szCs w:val="22"/>
        </w:rPr>
        <w:t>“</w:t>
      </w:r>
      <w:r w:rsidR="005E0B2B">
        <w:rPr>
          <w:rFonts w:ascii="Arial" w:hAnsi="Arial" w:cs="Arial"/>
          <w:sz w:val="22"/>
          <w:szCs w:val="22"/>
        </w:rPr>
        <w:t xml:space="preserve"> </w:t>
      </w:r>
      <w:r w:rsidR="001438E6">
        <w:rPr>
          <w:rFonts w:ascii="Arial" w:hAnsi="Arial" w:cs="Arial"/>
          <w:sz w:val="22"/>
          <w:szCs w:val="22"/>
        </w:rPr>
        <w:t>S tím souhlasí</w:t>
      </w:r>
      <w:r w:rsidR="005E0B2B">
        <w:rPr>
          <w:rFonts w:ascii="Arial" w:hAnsi="Arial" w:cs="Arial"/>
          <w:sz w:val="22"/>
          <w:szCs w:val="22"/>
        </w:rPr>
        <w:t xml:space="preserve"> i Václav Pávek, ředitel odboru Smart Cities&amp;Regions společnosti </w:t>
      </w:r>
      <w:r w:rsidR="00A96C18">
        <w:rPr>
          <w:rFonts w:ascii="Arial" w:hAnsi="Arial" w:cs="Arial"/>
          <w:sz w:val="22"/>
          <w:szCs w:val="22"/>
        </w:rPr>
        <w:t>G</w:t>
      </w:r>
      <w:r w:rsidR="00A443D8">
        <w:rPr>
          <w:rFonts w:ascii="Arial" w:hAnsi="Arial" w:cs="Arial"/>
          <w:sz w:val="22"/>
          <w:szCs w:val="22"/>
        </w:rPr>
        <w:t>ordic</w:t>
      </w:r>
      <w:r w:rsidR="005E0B2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i/>
          <w:sz w:val="22"/>
          <w:szCs w:val="22"/>
        </w:rPr>
        <w:t>„Je</w:t>
      </w:r>
      <w:r w:rsidR="001438E6">
        <w:rPr>
          <w:rFonts w:ascii="Arial" w:hAnsi="Arial" w:cs="Arial"/>
          <w:i/>
          <w:sz w:val="22"/>
          <w:szCs w:val="22"/>
        </w:rPr>
        <w:t> </w:t>
      </w:r>
      <w:r w:rsidR="004D3E65">
        <w:rPr>
          <w:rFonts w:ascii="Arial" w:hAnsi="Arial" w:cs="Arial"/>
          <w:i/>
          <w:sz w:val="22"/>
          <w:szCs w:val="22"/>
        </w:rPr>
        <w:t>nutné</w:t>
      </w:r>
      <w:r>
        <w:rPr>
          <w:rFonts w:ascii="Arial" w:hAnsi="Arial" w:cs="Arial"/>
          <w:i/>
          <w:sz w:val="22"/>
          <w:szCs w:val="22"/>
        </w:rPr>
        <w:t>, aby došlo ke sjednocení a správě pravidel pro vytvoření zdravého a</w:t>
      </w:r>
      <w:r w:rsidR="001438E6">
        <w:rPr>
          <w:rFonts w:ascii="Arial" w:hAnsi="Arial" w:cs="Arial"/>
          <w:i/>
          <w:sz w:val="22"/>
          <w:szCs w:val="22"/>
        </w:rPr>
        <w:t> </w:t>
      </w:r>
      <w:r>
        <w:rPr>
          <w:rFonts w:ascii="Arial" w:hAnsi="Arial" w:cs="Arial"/>
          <w:i/>
          <w:sz w:val="22"/>
          <w:szCs w:val="22"/>
        </w:rPr>
        <w:t xml:space="preserve">hospodárného prostředí všech typů budov. Česká rada </w:t>
      </w:r>
      <w:r w:rsidR="00D142A5">
        <w:rPr>
          <w:rFonts w:ascii="Arial" w:hAnsi="Arial" w:cs="Arial"/>
          <w:i/>
          <w:sz w:val="22"/>
          <w:szCs w:val="22"/>
        </w:rPr>
        <w:t xml:space="preserve">pro šetrné budovy </w:t>
      </w:r>
      <w:r>
        <w:rPr>
          <w:rFonts w:ascii="Arial" w:hAnsi="Arial" w:cs="Arial"/>
          <w:i/>
          <w:sz w:val="22"/>
          <w:szCs w:val="22"/>
        </w:rPr>
        <w:t>má v tomto ohledu dle našeho názoru co nabídnout a může významně přispět k tvorbě pravidel</w:t>
      </w:r>
      <w:r w:rsidR="00D142A5">
        <w:rPr>
          <w:rFonts w:ascii="Arial" w:hAnsi="Arial" w:cs="Arial"/>
          <w:i/>
          <w:sz w:val="22"/>
          <w:szCs w:val="22"/>
        </w:rPr>
        <w:t xml:space="preserve"> a</w:t>
      </w:r>
      <w:r w:rsidR="009C33A0">
        <w:rPr>
          <w:rFonts w:ascii="Arial" w:hAnsi="Arial" w:cs="Arial"/>
          <w:i/>
          <w:sz w:val="22"/>
          <w:szCs w:val="22"/>
        </w:rPr>
        <w:t> </w:t>
      </w:r>
      <w:r w:rsidR="00D142A5">
        <w:rPr>
          <w:rFonts w:ascii="Arial" w:hAnsi="Arial" w:cs="Arial"/>
          <w:i/>
          <w:sz w:val="22"/>
          <w:szCs w:val="22"/>
        </w:rPr>
        <w:t>související metodiky</w:t>
      </w:r>
      <w:r w:rsidR="00BD5F4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 </w:t>
      </w:r>
      <w:r w:rsidR="00A96C18">
        <w:rPr>
          <w:rFonts w:ascii="Arial" w:hAnsi="Arial" w:cs="Arial"/>
          <w:sz w:val="22"/>
          <w:szCs w:val="22"/>
        </w:rPr>
        <w:t>Přínos R</w:t>
      </w:r>
      <w:r w:rsidR="00BD5F4D">
        <w:rPr>
          <w:rFonts w:ascii="Arial" w:hAnsi="Arial" w:cs="Arial"/>
          <w:sz w:val="22"/>
          <w:szCs w:val="22"/>
        </w:rPr>
        <w:t>ady oceňuje i Tomáš Hradil, výkonný ředitel společnosti firmy P</w:t>
      </w:r>
      <w:r w:rsidR="00A443D8">
        <w:rPr>
          <w:rFonts w:ascii="Arial" w:hAnsi="Arial" w:cs="Arial"/>
          <w:sz w:val="22"/>
          <w:szCs w:val="22"/>
        </w:rPr>
        <w:t>rowork</w:t>
      </w:r>
      <w:r w:rsidR="00BD5F4D">
        <w:rPr>
          <w:rFonts w:ascii="Arial" w:hAnsi="Arial" w:cs="Arial"/>
          <w:sz w:val="22"/>
          <w:szCs w:val="22"/>
        </w:rPr>
        <w:t>:</w:t>
      </w:r>
      <w:r w:rsidR="00D142A5">
        <w:rPr>
          <w:rFonts w:ascii="Arial" w:hAnsi="Arial" w:cs="Arial"/>
          <w:sz w:val="22"/>
          <w:szCs w:val="22"/>
        </w:rPr>
        <w:t xml:space="preserve"> </w:t>
      </w:r>
      <w:r w:rsidR="00D142A5" w:rsidRPr="00D142A5">
        <w:rPr>
          <w:rFonts w:ascii="Arial" w:hAnsi="Arial" w:cs="Arial"/>
          <w:i/>
          <w:sz w:val="22"/>
          <w:szCs w:val="22"/>
        </w:rPr>
        <w:t>„</w:t>
      </w:r>
      <w:r w:rsidR="00D142A5">
        <w:rPr>
          <w:rFonts w:ascii="Arial" w:hAnsi="Arial" w:cs="Arial"/>
          <w:i/>
          <w:sz w:val="22"/>
          <w:szCs w:val="22"/>
        </w:rPr>
        <w:t>Do</w:t>
      </w:r>
      <w:r w:rsidR="009C33A0">
        <w:rPr>
          <w:rFonts w:ascii="Arial" w:hAnsi="Arial" w:cs="Arial"/>
          <w:i/>
          <w:sz w:val="22"/>
          <w:szCs w:val="22"/>
        </w:rPr>
        <w:t> </w:t>
      </w:r>
      <w:r w:rsidR="00D142A5">
        <w:rPr>
          <w:rFonts w:ascii="Arial" w:hAnsi="Arial" w:cs="Arial"/>
          <w:i/>
          <w:sz w:val="22"/>
          <w:szCs w:val="22"/>
        </w:rPr>
        <w:t>rukou odborníků bychom se měli svěřovat častěji. České stavebnictví má totiž co dohánět a potřebuje silnou a odbornou autoritu</w:t>
      </w:r>
      <w:r w:rsidR="00BD5F4D">
        <w:rPr>
          <w:rFonts w:ascii="Arial" w:hAnsi="Arial" w:cs="Arial"/>
          <w:i/>
          <w:sz w:val="22"/>
          <w:szCs w:val="22"/>
        </w:rPr>
        <w:t>.</w:t>
      </w:r>
      <w:r w:rsidR="00D142A5">
        <w:rPr>
          <w:rFonts w:ascii="Arial" w:hAnsi="Arial" w:cs="Arial"/>
          <w:i/>
          <w:sz w:val="22"/>
          <w:szCs w:val="22"/>
        </w:rPr>
        <w:t>“</w:t>
      </w:r>
      <w:r w:rsidR="00D54B88">
        <w:rPr>
          <w:rFonts w:ascii="Arial" w:hAnsi="Arial" w:cs="Arial"/>
          <w:sz w:val="22"/>
          <w:szCs w:val="22"/>
        </w:rPr>
        <w:t xml:space="preserve"> </w:t>
      </w:r>
    </w:p>
    <w:p w14:paraId="60C6B166" w14:textId="77777777" w:rsidR="00D54B88" w:rsidRDefault="00D54B88" w:rsidP="00A96C18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E1B369D" w14:textId="77777777" w:rsidR="00183118" w:rsidRPr="00E814BC" w:rsidRDefault="00183118" w:rsidP="00A96C18">
      <w:pPr>
        <w:spacing w:line="320" w:lineRule="atLeast"/>
        <w:jc w:val="both"/>
        <w:rPr>
          <w:rFonts w:ascii="Arial" w:hAnsi="Arial" w:cs="Arial"/>
          <w:b/>
          <w:caps/>
          <w:sz w:val="22"/>
          <w:szCs w:val="22"/>
        </w:rPr>
      </w:pPr>
      <w:r w:rsidRPr="00E814BC">
        <w:rPr>
          <w:rFonts w:ascii="Arial" w:hAnsi="Arial" w:cs="Arial"/>
          <w:b/>
          <w:caps/>
          <w:sz w:val="22"/>
          <w:szCs w:val="22"/>
        </w:rPr>
        <w:t>Přehled nových členů České Rady pro šetrné budovy</w:t>
      </w:r>
    </w:p>
    <w:p w14:paraId="450ACB53" w14:textId="77777777" w:rsidR="00445997" w:rsidRPr="00362978" w:rsidRDefault="00A443D8" w:rsidP="00A96C18">
      <w:pPr>
        <w:spacing w:line="320" w:lineRule="atLeast"/>
        <w:jc w:val="both"/>
        <w:rPr>
          <w:rFonts w:ascii="Arial" w:hAnsi="Arial" w:cs="Arial"/>
          <w:sz w:val="22"/>
        </w:rPr>
      </w:pPr>
      <w:hyperlink r:id="rId10" w:history="1">
        <w:r w:rsidR="00362978" w:rsidRPr="00362978">
          <w:rPr>
            <w:rStyle w:val="Hypertextovodkaz"/>
            <w:rFonts w:ascii="Arial" w:hAnsi="Arial" w:cs="Arial"/>
            <w:sz w:val="22"/>
          </w:rPr>
          <w:t>ASIO NEW</w:t>
        </w:r>
      </w:hyperlink>
    </w:p>
    <w:p w14:paraId="4A270206" w14:textId="77777777" w:rsidR="00362978" w:rsidRPr="00362978" w:rsidRDefault="00A443D8" w:rsidP="00A96C18">
      <w:pPr>
        <w:spacing w:line="320" w:lineRule="atLeast"/>
        <w:jc w:val="both"/>
        <w:rPr>
          <w:rFonts w:ascii="Arial" w:hAnsi="Arial" w:cs="Arial"/>
          <w:sz w:val="22"/>
        </w:rPr>
      </w:pPr>
      <w:hyperlink r:id="rId11" w:history="1">
        <w:r w:rsidR="00362978" w:rsidRPr="00362978">
          <w:rPr>
            <w:rStyle w:val="Hypertextovodkaz"/>
            <w:rFonts w:ascii="Arial" w:hAnsi="Arial" w:cs="Arial"/>
            <w:sz w:val="22"/>
          </w:rPr>
          <w:t>AVRIOINVEST</w:t>
        </w:r>
      </w:hyperlink>
    </w:p>
    <w:p w14:paraId="558575F9" w14:textId="77777777" w:rsidR="00362978" w:rsidRPr="00362978" w:rsidRDefault="00A443D8" w:rsidP="00A96C18">
      <w:pPr>
        <w:spacing w:line="320" w:lineRule="atLeast"/>
        <w:jc w:val="both"/>
        <w:rPr>
          <w:rFonts w:ascii="Arial" w:hAnsi="Arial" w:cs="Arial"/>
          <w:sz w:val="22"/>
        </w:rPr>
      </w:pPr>
      <w:hyperlink r:id="rId12" w:history="1">
        <w:r w:rsidR="00362978" w:rsidRPr="00362978">
          <w:rPr>
            <w:rStyle w:val="Hypertextovodkaz"/>
            <w:rFonts w:ascii="Arial" w:hAnsi="Arial" w:cs="Arial"/>
            <w:sz w:val="22"/>
          </w:rPr>
          <w:t>GORDIC</w:t>
        </w:r>
      </w:hyperlink>
      <w:r w:rsidR="00362978" w:rsidRPr="00362978">
        <w:rPr>
          <w:rFonts w:ascii="Arial" w:hAnsi="Arial" w:cs="Arial"/>
          <w:sz w:val="22"/>
        </w:rPr>
        <w:t xml:space="preserve"> </w:t>
      </w:r>
    </w:p>
    <w:p w14:paraId="7C0BAA78" w14:textId="74CF9607" w:rsidR="00362978" w:rsidRPr="00362978" w:rsidRDefault="00A443D8" w:rsidP="00A96C18">
      <w:pPr>
        <w:spacing w:line="320" w:lineRule="atLeast"/>
        <w:jc w:val="both"/>
        <w:rPr>
          <w:rFonts w:ascii="Arial" w:hAnsi="Arial" w:cs="Arial"/>
          <w:sz w:val="22"/>
        </w:rPr>
      </w:pPr>
      <w:hyperlink r:id="rId13" w:history="1">
        <w:r w:rsidR="00362978" w:rsidRPr="00D32D11">
          <w:rPr>
            <w:rStyle w:val="Hypertextovodkaz"/>
            <w:rFonts w:ascii="Arial" w:hAnsi="Arial" w:cs="Arial"/>
            <w:sz w:val="22"/>
          </w:rPr>
          <w:t>IKEA</w:t>
        </w:r>
      </w:hyperlink>
    </w:p>
    <w:p w14:paraId="6697B5B4" w14:textId="77777777" w:rsidR="00362978" w:rsidRPr="00362978" w:rsidRDefault="00A443D8" w:rsidP="00A96C18">
      <w:pPr>
        <w:spacing w:line="320" w:lineRule="atLeast"/>
        <w:jc w:val="both"/>
        <w:rPr>
          <w:rFonts w:ascii="Arial" w:hAnsi="Arial" w:cs="Arial"/>
          <w:sz w:val="22"/>
        </w:rPr>
      </w:pPr>
      <w:hyperlink r:id="rId14" w:history="1">
        <w:r w:rsidR="00362978" w:rsidRPr="00362978">
          <w:rPr>
            <w:rStyle w:val="Hypertextovodkaz"/>
            <w:rFonts w:ascii="Arial" w:hAnsi="Arial" w:cs="Arial"/>
            <w:sz w:val="22"/>
          </w:rPr>
          <w:t>PROWORK</w:t>
        </w:r>
      </w:hyperlink>
    </w:p>
    <w:p w14:paraId="65229AD2" w14:textId="77777777" w:rsidR="00362978" w:rsidRPr="00362978" w:rsidRDefault="00A443D8" w:rsidP="00A96C18">
      <w:pPr>
        <w:spacing w:line="320" w:lineRule="atLeast"/>
        <w:jc w:val="both"/>
        <w:rPr>
          <w:rFonts w:ascii="Arial" w:hAnsi="Arial" w:cs="Arial"/>
          <w:sz w:val="22"/>
        </w:rPr>
      </w:pPr>
      <w:hyperlink r:id="rId15" w:history="1">
        <w:r w:rsidR="00362978" w:rsidRPr="00362978">
          <w:rPr>
            <w:rStyle w:val="Hypertextovodkaz"/>
            <w:rFonts w:ascii="Arial" w:hAnsi="Arial" w:cs="Arial"/>
            <w:sz w:val="22"/>
          </w:rPr>
          <w:t>VELUX</w:t>
        </w:r>
      </w:hyperlink>
      <w:r w:rsidR="00362978" w:rsidRPr="00362978">
        <w:rPr>
          <w:rFonts w:ascii="Arial" w:hAnsi="Arial" w:cs="Arial"/>
          <w:sz w:val="22"/>
        </w:rPr>
        <w:t xml:space="preserve"> </w:t>
      </w:r>
    </w:p>
    <w:p w14:paraId="7B9A61B9" w14:textId="77777777" w:rsidR="00362978" w:rsidRDefault="00A443D8" w:rsidP="00A96C18">
      <w:pPr>
        <w:spacing w:line="320" w:lineRule="atLeast"/>
        <w:jc w:val="both"/>
        <w:rPr>
          <w:rStyle w:val="Hypertextovodkaz"/>
          <w:rFonts w:ascii="Arial" w:hAnsi="Arial" w:cs="Arial"/>
          <w:sz w:val="22"/>
        </w:rPr>
      </w:pPr>
      <w:hyperlink r:id="rId16" w:history="1">
        <w:r w:rsidR="00362978" w:rsidRPr="00362978">
          <w:rPr>
            <w:rStyle w:val="Hypertextovodkaz"/>
            <w:rFonts w:ascii="Arial" w:hAnsi="Arial" w:cs="Arial"/>
            <w:sz w:val="22"/>
          </w:rPr>
          <w:t>VKM SOLUTIONS</w:t>
        </w:r>
      </w:hyperlink>
    </w:p>
    <w:p w14:paraId="11F25085" w14:textId="77777777" w:rsidR="006F27EA" w:rsidRDefault="006F27EA" w:rsidP="00A96C18">
      <w:pPr>
        <w:spacing w:line="320" w:lineRule="atLeast"/>
        <w:jc w:val="both"/>
        <w:rPr>
          <w:rStyle w:val="Hypertextovodkaz"/>
          <w:rFonts w:ascii="Arial" w:hAnsi="Arial" w:cs="Arial"/>
          <w:sz w:val="22"/>
        </w:rPr>
      </w:pPr>
    </w:p>
    <w:p w14:paraId="78A17CE9" w14:textId="77777777" w:rsidR="006F27EA" w:rsidRPr="00A96C18" w:rsidRDefault="006F27EA" w:rsidP="00A96C18">
      <w:pPr>
        <w:pStyle w:val="Normlnweb"/>
        <w:spacing w:before="0" w:beforeAutospacing="0" w:after="120" w:afterAutospacing="0" w:line="280" w:lineRule="atLeast"/>
        <w:jc w:val="both"/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</w:pPr>
      <w:r w:rsidRPr="00A96C18">
        <w:rPr>
          <w:rStyle w:val="Siln"/>
          <w:rFonts w:ascii="Arial" w:hAnsi="Arial" w:cs="Arial"/>
          <w:i/>
          <w:sz w:val="20"/>
          <w:u w:val="single"/>
          <w:bdr w:val="none" w:sz="0" w:space="0" w:color="auto" w:frame="1"/>
        </w:rPr>
        <w:t>Poznámka pro editory:</w:t>
      </w:r>
    </w:p>
    <w:p w14:paraId="6641DDE5" w14:textId="6934DC32" w:rsidR="006F27EA" w:rsidRDefault="006F27EA" w:rsidP="00A96C18">
      <w:pPr>
        <w:pStyle w:val="Normlnweb"/>
        <w:spacing w:before="0" w:beforeAutospacing="0" w:after="120" w:afterAutospacing="0"/>
        <w:jc w:val="both"/>
        <w:rPr>
          <w:rFonts w:ascii="Arial" w:hAnsi="Arial" w:cs="Arial"/>
          <w:i/>
          <w:iCs/>
          <w:sz w:val="20"/>
          <w:szCs w:val="20"/>
        </w:rPr>
      </w:pPr>
      <w:r w:rsidRPr="00A96C18">
        <w:rPr>
          <w:rStyle w:val="Siln"/>
          <w:rFonts w:ascii="Arial" w:hAnsi="Arial" w:cs="Arial"/>
          <w:i/>
          <w:iCs/>
          <w:sz w:val="20"/>
          <w:bdr w:val="none" w:sz="0" w:space="0" w:color="auto" w:frame="1"/>
        </w:rPr>
        <w:t xml:space="preserve">Česká rada pro šetrné budovy (CZGBC) </w:t>
      </w:r>
      <w:r>
        <w:rPr>
          <w:rFonts w:ascii="Arial" w:hAnsi="Arial" w:cs="Arial"/>
          <w:i/>
          <w:iCs/>
          <w:sz w:val="20"/>
          <w:szCs w:val="20"/>
        </w:rPr>
        <w:t>spojuje společnosti a organizace napříč oborem šetrného stavebnictví: od projektantů, architektů přes dodavatele materiálů a technologií až po stavební firmy a</w:t>
      </w:r>
      <w:r w:rsidR="00F51016">
        <w:rPr>
          <w:rFonts w:ascii="Arial" w:hAnsi="Arial" w:cs="Arial"/>
          <w:i/>
          <w:iCs/>
          <w:sz w:val="20"/>
          <w:szCs w:val="20"/>
        </w:rPr>
        <w:t> </w:t>
      </w:r>
      <w:r>
        <w:rPr>
          <w:rFonts w:ascii="Arial" w:hAnsi="Arial" w:cs="Arial"/>
          <w:i/>
          <w:iCs/>
          <w:sz w:val="20"/>
          <w:szCs w:val="20"/>
        </w:rPr>
        <w:t xml:space="preserve">developery. Její misí je podněcovat tuzemský trh k přeměně způsobů, jakými se navrhují, staví, rekonstruují a provozují budovy a urbanistické celky. Cílem je vytvořit zdravé, prosperující, ekologické a společensky ohleduplné prostředí, zvyšující kvalitu života. Rada má v současné době 75 členů. </w:t>
      </w:r>
    </w:p>
    <w:p w14:paraId="4A329467" w14:textId="77777777" w:rsidR="006F27EA" w:rsidRPr="008331BF" w:rsidRDefault="006F27EA" w:rsidP="006F27E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8331BF">
        <w:rPr>
          <w:rFonts w:ascii="Arial" w:hAnsi="Arial" w:cs="Arial"/>
          <w:b/>
          <w:bCs/>
          <w:i/>
          <w:sz w:val="20"/>
          <w:szCs w:val="20"/>
          <w:u w:val="single"/>
        </w:rPr>
        <w:t>Další informace:</w:t>
      </w:r>
    </w:p>
    <w:p w14:paraId="1174161A" w14:textId="77777777" w:rsidR="006F27EA" w:rsidRPr="00E56E4E" w:rsidRDefault="006F27EA" w:rsidP="006F27E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before="60"/>
        <w:jc w:val="both"/>
        <w:rPr>
          <w:rFonts w:ascii="Arial" w:hAnsi="Arial" w:cs="Arial"/>
          <w:b/>
          <w:bCs/>
          <w:sz w:val="20"/>
          <w:szCs w:val="20"/>
        </w:rPr>
      </w:pPr>
      <w:r w:rsidRPr="00E56E4E"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D809F64" w14:textId="77777777" w:rsidR="006F27EA" w:rsidRPr="00E56E4E" w:rsidRDefault="006F27EA" w:rsidP="006F27E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Marcela Kukaňová, tel.: </w:t>
      </w:r>
      <w:r w:rsidRPr="00E56E4E">
        <w:rPr>
          <w:rFonts w:ascii="Arial" w:hAnsi="Arial" w:cs="Arial"/>
          <w:color w:val="000000"/>
          <w:sz w:val="20"/>
          <w:szCs w:val="20"/>
        </w:rPr>
        <w:t xml:space="preserve">731 613 618, </w:t>
      </w:r>
      <w:hyperlink r:id="rId17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3A6F7ECB" w14:textId="77777777" w:rsidR="006F27EA" w:rsidRPr="00E56E4E" w:rsidRDefault="006F27EA" w:rsidP="006F27E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sz w:val="20"/>
          <w:szCs w:val="20"/>
        </w:rPr>
      </w:pPr>
      <w:r w:rsidRPr="00E56E4E">
        <w:rPr>
          <w:rFonts w:ascii="Arial" w:hAnsi="Arial" w:cs="Arial"/>
          <w:sz w:val="20"/>
          <w:szCs w:val="20"/>
        </w:rPr>
        <w:t xml:space="preserve">Kateřina Lanková, tel.: 775 899 353, </w:t>
      </w:r>
      <w:hyperlink r:id="rId18" w:history="1">
        <w:r w:rsidRPr="00E56E4E">
          <w:rPr>
            <w:rStyle w:val="Hypertextovodkaz"/>
            <w:rFonts w:ascii="Arial" w:hAnsi="Arial" w:cs="Arial"/>
            <w:sz w:val="20"/>
            <w:szCs w:val="20"/>
          </w:rPr>
          <w:t>katerina.lankova</w:t>
        </w:r>
        <w:r w:rsidRPr="00E56E4E">
          <w:rPr>
            <w:rStyle w:val="Hypertextovodkaz"/>
            <w:rFonts w:ascii="Arial" w:hAnsi="Arial" w:cs="Arial"/>
            <w:sz w:val="20"/>
            <w:szCs w:val="20"/>
            <w:lang w:val="de-AT"/>
          </w:rPr>
          <w:t>@</w:t>
        </w:r>
        <w:r w:rsidRPr="00E56E4E">
          <w:rPr>
            <w:rStyle w:val="Hypertextovodkaz"/>
            <w:rFonts w:ascii="Arial" w:hAnsi="Arial" w:cs="Arial"/>
            <w:sz w:val="20"/>
            <w:szCs w:val="20"/>
          </w:rPr>
          <w:t>crestcom.cz</w:t>
        </w:r>
      </w:hyperlink>
    </w:p>
    <w:p w14:paraId="626005D0" w14:textId="77777777" w:rsidR="006F27EA" w:rsidRPr="000D67EB" w:rsidRDefault="00A443D8" w:rsidP="006F27EA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jc w:val="both"/>
        <w:rPr>
          <w:rFonts w:ascii="Arial" w:hAnsi="Arial" w:cs="Arial"/>
          <w:b/>
          <w:sz w:val="20"/>
          <w:szCs w:val="20"/>
        </w:rPr>
      </w:pPr>
      <w:hyperlink r:id="rId19" w:history="1">
        <w:r w:rsidR="006F27EA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6F27EA" w:rsidRPr="00E56E4E">
        <w:rPr>
          <w:rFonts w:ascii="Arial" w:hAnsi="Arial" w:cs="Arial"/>
          <w:b/>
          <w:sz w:val="20"/>
          <w:szCs w:val="20"/>
        </w:rPr>
        <w:t xml:space="preserve">; </w:t>
      </w:r>
      <w:hyperlink r:id="rId20" w:history="1">
        <w:r w:rsidR="006F27EA" w:rsidRPr="00E56E4E">
          <w:rPr>
            <w:rStyle w:val="Hypertextovodkaz"/>
            <w:rFonts w:ascii="Arial" w:hAnsi="Arial" w:cs="Arial"/>
            <w:b/>
            <w:sz w:val="20"/>
            <w:szCs w:val="20"/>
          </w:rPr>
          <w:t>www.czgbc.org</w:t>
        </w:r>
      </w:hyperlink>
    </w:p>
    <w:p w14:paraId="18CBF520" w14:textId="77777777" w:rsidR="006F27EA" w:rsidRDefault="006F27EA" w:rsidP="006F27EA"/>
    <w:p w14:paraId="1807A715" w14:textId="77777777" w:rsidR="006F27EA" w:rsidRPr="00362978" w:rsidRDefault="006F27EA" w:rsidP="000C0C28">
      <w:pPr>
        <w:spacing w:line="320" w:lineRule="atLeast"/>
        <w:jc w:val="both"/>
        <w:rPr>
          <w:rFonts w:ascii="Arial" w:hAnsi="Arial" w:cs="Arial"/>
          <w:sz w:val="22"/>
        </w:rPr>
      </w:pPr>
    </w:p>
    <w:sectPr w:rsidR="006F27EA" w:rsidRPr="003629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BC1C3" w14:textId="77777777" w:rsidR="000E6C09" w:rsidRDefault="000E6C09" w:rsidP="00183118">
      <w:r>
        <w:separator/>
      </w:r>
    </w:p>
  </w:endnote>
  <w:endnote w:type="continuationSeparator" w:id="0">
    <w:p w14:paraId="76A5554C" w14:textId="77777777" w:rsidR="000E6C09" w:rsidRDefault="000E6C09" w:rsidP="0018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26727" w14:textId="77777777" w:rsidR="000E6C09" w:rsidRDefault="000E6C09" w:rsidP="00183118">
      <w:r>
        <w:separator/>
      </w:r>
    </w:p>
  </w:footnote>
  <w:footnote w:type="continuationSeparator" w:id="0">
    <w:p w14:paraId="356EE6BD" w14:textId="77777777" w:rsidR="000E6C09" w:rsidRDefault="000E6C09" w:rsidP="00183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18"/>
    <w:rsid w:val="000074F4"/>
    <w:rsid w:val="00011C34"/>
    <w:rsid w:val="0003455F"/>
    <w:rsid w:val="0003597A"/>
    <w:rsid w:val="000C0C28"/>
    <w:rsid w:val="000C7033"/>
    <w:rsid w:val="000E6C09"/>
    <w:rsid w:val="000F370A"/>
    <w:rsid w:val="00123FB0"/>
    <w:rsid w:val="0013636F"/>
    <w:rsid w:val="001438E6"/>
    <w:rsid w:val="00183118"/>
    <w:rsid w:val="00184040"/>
    <w:rsid w:val="001844E3"/>
    <w:rsid w:val="001A49F0"/>
    <w:rsid w:val="001A71BE"/>
    <w:rsid w:val="001B3048"/>
    <w:rsid w:val="001B698D"/>
    <w:rsid w:val="001C5498"/>
    <w:rsid w:val="001D2838"/>
    <w:rsid w:val="001E1F37"/>
    <w:rsid w:val="002133C6"/>
    <w:rsid w:val="00287288"/>
    <w:rsid w:val="0029710B"/>
    <w:rsid w:val="002D3B22"/>
    <w:rsid w:val="002F6A49"/>
    <w:rsid w:val="00360C93"/>
    <w:rsid w:val="00362978"/>
    <w:rsid w:val="003C1B1E"/>
    <w:rsid w:val="003D1257"/>
    <w:rsid w:val="003F1E54"/>
    <w:rsid w:val="004352DF"/>
    <w:rsid w:val="00445997"/>
    <w:rsid w:val="004573E1"/>
    <w:rsid w:val="004765BA"/>
    <w:rsid w:val="004C7639"/>
    <w:rsid w:val="004D3E65"/>
    <w:rsid w:val="004F4132"/>
    <w:rsid w:val="00501C7B"/>
    <w:rsid w:val="005075D4"/>
    <w:rsid w:val="005231E3"/>
    <w:rsid w:val="00540751"/>
    <w:rsid w:val="005522A5"/>
    <w:rsid w:val="00597CBD"/>
    <w:rsid w:val="005A2E7A"/>
    <w:rsid w:val="005E0B2B"/>
    <w:rsid w:val="005E0F0E"/>
    <w:rsid w:val="005E6A71"/>
    <w:rsid w:val="005F6B90"/>
    <w:rsid w:val="006F27EA"/>
    <w:rsid w:val="0071698A"/>
    <w:rsid w:val="00721DAB"/>
    <w:rsid w:val="007426A0"/>
    <w:rsid w:val="00756042"/>
    <w:rsid w:val="008022BA"/>
    <w:rsid w:val="00811627"/>
    <w:rsid w:val="00856FB9"/>
    <w:rsid w:val="008921D9"/>
    <w:rsid w:val="00906244"/>
    <w:rsid w:val="00982A37"/>
    <w:rsid w:val="009C33A0"/>
    <w:rsid w:val="009C3E8F"/>
    <w:rsid w:val="009D3377"/>
    <w:rsid w:val="009E07BF"/>
    <w:rsid w:val="009F0156"/>
    <w:rsid w:val="009F5C39"/>
    <w:rsid w:val="00A443D8"/>
    <w:rsid w:val="00A44F0B"/>
    <w:rsid w:val="00A87393"/>
    <w:rsid w:val="00A96C18"/>
    <w:rsid w:val="00AA2660"/>
    <w:rsid w:val="00AB1D7B"/>
    <w:rsid w:val="00AC6393"/>
    <w:rsid w:val="00AF6FA1"/>
    <w:rsid w:val="00B07E66"/>
    <w:rsid w:val="00B721F7"/>
    <w:rsid w:val="00B72D91"/>
    <w:rsid w:val="00B84303"/>
    <w:rsid w:val="00B94DD8"/>
    <w:rsid w:val="00BC71C4"/>
    <w:rsid w:val="00BD5F4D"/>
    <w:rsid w:val="00C0202C"/>
    <w:rsid w:val="00C10F6A"/>
    <w:rsid w:val="00C3721D"/>
    <w:rsid w:val="00C50C66"/>
    <w:rsid w:val="00C648C5"/>
    <w:rsid w:val="00C946D9"/>
    <w:rsid w:val="00CB070A"/>
    <w:rsid w:val="00CE6465"/>
    <w:rsid w:val="00D142A5"/>
    <w:rsid w:val="00D32D11"/>
    <w:rsid w:val="00D50F35"/>
    <w:rsid w:val="00D54B88"/>
    <w:rsid w:val="00DB60B8"/>
    <w:rsid w:val="00DF7D41"/>
    <w:rsid w:val="00E06580"/>
    <w:rsid w:val="00E71C1D"/>
    <w:rsid w:val="00E747EE"/>
    <w:rsid w:val="00E946F1"/>
    <w:rsid w:val="00EC13C2"/>
    <w:rsid w:val="00ED4EAE"/>
    <w:rsid w:val="00EF2D4E"/>
    <w:rsid w:val="00F114C1"/>
    <w:rsid w:val="00F40180"/>
    <w:rsid w:val="00F47D06"/>
    <w:rsid w:val="00F51016"/>
    <w:rsid w:val="00F80432"/>
    <w:rsid w:val="00F96DF5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5C17"/>
  <w15:chartTrackingRefBased/>
  <w15:docId w15:val="{769A0687-227E-4646-BD16-C2CEF3E9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3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18311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18311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8311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183118"/>
    <w:rPr>
      <w:vertAlign w:val="superscript"/>
    </w:rPr>
  </w:style>
  <w:style w:type="paragraph" w:styleId="Bezmezer">
    <w:name w:val="No Spacing"/>
    <w:uiPriority w:val="1"/>
    <w:qFormat/>
    <w:rsid w:val="00A873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1F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1F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1F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1F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1F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1F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1F37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71698A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rsid w:val="006F27EA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F27EA"/>
    <w:rPr>
      <w:b/>
      <w:bCs/>
    </w:rPr>
  </w:style>
  <w:style w:type="paragraph" w:styleId="Titulek">
    <w:name w:val="caption"/>
    <w:basedOn w:val="Normln"/>
    <w:next w:val="Normln"/>
    <w:uiPriority w:val="35"/>
    <w:unhideWhenUsed/>
    <w:qFormat/>
    <w:rsid w:val="0081162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gbc.org" TargetMode="External"/><Relationship Id="rId13" Type="http://schemas.openxmlformats.org/officeDocument/2006/relationships/hyperlink" Target="http://www.ikea.com/" TargetMode="External"/><Relationship Id="rId18" Type="http://schemas.openxmlformats.org/officeDocument/2006/relationships/hyperlink" Target="mailto:katerina.lankova@crestcom.cz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www.gordic.cz/" TargetMode="External"/><Relationship Id="rId17" Type="http://schemas.openxmlformats.org/officeDocument/2006/relationships/hyperlink" Target="mailto:marcela.kukanova@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anroc.eu/en/" TargetMode="External"/><Relationship Id="rId20" Type="http://schemas.openxmlformats.org/officeDocument/2006/relationships/hyperlink" Target="http://www.czgbc.or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vrioinvest.cz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velux.cz/" TargetMode="External"/><Relationship Id="rId10" Type="http://schemas.openxmlformats.org/officeDocument/2006/relationships/hyperlink" Target="http://www.asio.cz/" TargetMode="External"/><Relationship Id="rId19" Type="http://schemas.openxmlformats.org/officeDocument/2006/relationships/hyperlink" Target="http://www.crestcom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prowork.c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0E9F-1863-4F74-8E7C-1FBAAE742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1254</Words>
  <Characters>7403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Lanková, Kateřina</cp:lastModifiedBy>
  <cp:revision>6</cp:revision>
  <cp:lastPrinted>2017-11-30T13:36:00Z</cp:lastPrinted>
  <dcterms:created xsi:type="dcterms:W3CDTF">2017-11-30T15:09:00Z</dcterms:created>
  <dcterms:modified xsi:type="dcterms:W3CDTF">2017-12-12T11:51:00Z</dcterms:modified>
</cp:coreProperties>
</file>